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E799" w14:textId="127BA433" w:rsidR="00AE0790" w:rsidRDefault="00E15992" w:rsidP="00A53AE2">
      <w:pPr>
        <w:jc w:val="center"/>
        <w:rPr>
          <w:rFonts w:cstheme="minorHAnsi"/>
          <w:b/>
          <w:color w:val="EFB131"/>
          <w:sz w:val="48"/>
          <w:szCs w:val="48"/>
          <w:u w:val="single"/>
        </w:rPr>
      </w:pPr>
      <w:r>
        <w:rPr>
          <w:noProof/>
        </w:rPr>
        <w:drawing>
          <wp:inline distT="0" distB="0" distL="0" distR="0" wp14:anchorId="2C56E0D7" wp14:editId="7067B450">
            <wp:extent cx="5867400" cy="1538321"/>
            <wp:effectExtent l="0" t="0" r="0" b="5080"/>
            <wp:docPr id="563326454" name="Picture 4"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26454" name="Picture 4" descr="A red rectangular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0408" cy="1544353"/>
                    </a:xfrm>
                    <a:prstGeom prst="rect">
                      <a:avLst/>
                    </a:prstGeom>
                  </pic:spPr>
                </pic:pic>
              </a:graphicData>
            </a:graphic>
          </wp:inline>
        </w:drawing>
      </w:r>
      <w:r w:rsidR="00CE54BD">
        <w:rPr>
          <w:rFonts w:cstheme="minorHAnsi"/>
          <w:b/>
          <w:color w:val="EFB131"/>
          <w:sz w:val="48"/>
          <w:szCs w:val="48"/>
          <w:u w:val="single"/>
        </w:rPr>
        <w:t>Curriculum Policy</w:t>
      </w:r>
    </w:p>
    <w:p w14:paraId="641AD766" w14:textId="74C660BC" w:rsidR="00A53AE2" w:rsidRPr="00A53AE2" w:rsidRDefault="00A53AE2" w:rsidP="00A53AE2">
      <w:pPr>
        <w:rPr>
          <w:rFonts w:cstheme="minorHAnsi"/>
          <w:b/>
          <w:color w:val="EFB131"/>
          <w:sz w:val="18"/>
          <w:szCs w:val="18"/>
          <w:u w:val="single"/>
        </w:rPr>
      </w:pPr>
    </w:p>
    <w:tbl>
      <w:tblPr>
        <w:tblW w:w="0" w:type="auto"/>
        <w:tblCellMar>
          <w:top w:w="15" w:type="dxa"/>
          <w:left w:w="15" w:type="dxa"/>
          <w:bottom w:w="15" w:type="dxa"/>
          <w:right w:w="15" w:type="dxa"/>
        </w:tblCellMar>
        <w:tblLook w:val="04A0" w:firstRow="1" w:lastRow="0" w:firstColumn="1" w:lastColumn="0" w:noHBand="0" w:noVBand="1"/>
      </w:tblPr>
      <w:tblGrid>
        <w:gridCol w:w="1475"/>
        <w:gridCol w:w="1195"/>
        <w:gridCol w:w="1104"/>
        <w:gridCol w:w="2560"/>
        <w:gridCol w:w="1473"/>
        <w:gridCol w:w="1209"/>
      </w:tblGrid>
      <w:tr w:rsidR="003603FD" w:rsidRPr="00E15992" w14:paraId="66C6547E" w14:textId="77777777" w:rsidTr="00AB1027">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EE8DE8"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b/>
                <w:bCs/>
                <w:color w:val="000000"/>
                <w:sz w:val="22"/>
                <w:szCs w:val="22"/>
              </w:rPr>
              <w:t>New document 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BC6E74E"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b/>
                <w:bCs/>
                <w:color w:val="000000"/>
                <w:sz w:val="22"/>
                <w:szCs w:val="22"/>
              </w:rPr>
              <w:t>Revision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8A475FF"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b/>
                <w:bCs/>
                <w:color w:val="000000"/>
                <w:sz w:val="22"/>
                <w:szCs w:val="22"/>
              </w:rPr>
              <w:t>Revised by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84FAF99"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b/>
                <w:bCs/>
                <w:color w:val="000000"/>
                <w:sz w:val="22"/>
                <w:szCs w:val="22"/>
              </w:rPr>
              <w:t>Section(s) revised &amp; why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4105300"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b/>
                <w:bCs/>
                <w:color w:val="000000"/>
                <w:sz w:val="22"/>
                <w:szCs w:val="22"/>
              </w:rPr>
              <w:t>Comments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14D1FB5"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b/>
                <w:bCs/>
                <w:color w:val="000000"/>
                <w:sz w:val="22"/>
                <w:szCs w:val="22"/>
              </w:rPr>
              <w:t>Next revision date</w:t>
            </w:r>
          </w:p>
        </w:tc>
      </w:tr>
      <w:tr w:rsidR="003603FD" w:rsidRPr="00E15992" w14:paraId="24BAD88D"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BA2" w14:textId="77777777" w:rsidR="00A53AE2" w:rsidRPr="00E15992" w:rsidRDefault="00A53AE2"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cs="Calibri"/>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C4B56" w14:textId="2D4C52EA" w:rsidR="00A53AE2" w:rsidRPr="00E15992" w:rsidRDefault="00B014A1"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sz w:val="22"/>
                <w:szCs w:val="22"/>
              </w:rPr>
              <w:t>Jan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C31B40" w14:textId="2B1070D3" w:rsidR="00A53AE2" w:rsidRPr="00E15992" w:rsidRDefault="00B014A1"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94D94" w14:textId="41E1E21B" w:rsidR="00A53AE2" w:rsidRPr="00E15992" w:rsidRDefault="00B014A1" w:rsidP="00AB1027">
            <w:pPr>
              <w:pStyle w:val="NormalWeb"/>
              <w:spacing w:before="0" w:beforeAutospacing="0" w:after="0" w:afterAutospacing="0"/>
              <w:jc w:val="center"/>
              <w:rPr>
                <w:rFonts w:ascii="Avenir Next LT Pro" w:hAnsi="Avenir Next LT Pro" w:cstheme="minorHAnsi"/>
                <w:sz w:val="22"/>
                <w:szCs w:val="22"/>
              </w:rPr>
            </w:pPr>
            <w:r w:rsidRPr="00E15992">
              <w:rPr>
                <w:rFonts w:ascii="Avenir Next LT Pro" w:hAnsi="Avenir Next LT Pro" w:cstheme="minorHAnsi"/>
                <w:sz w:val="22"/>
                <w:szCs w:val="22"/>
              </w:rPr>
              <w:t>New updated version to include new vocational subjects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1ECC0" w14:textId="4083627E" w:rsidR="00A53AE2" w:rsidRPr="00E15992" w:rsidRDefault="00A53AE2" w:rsidP="00AB1027">
            <w:pPr>
              <w:pStyle w:val="NormalWeb"/>
              <w:spacing w:before="0" w:beforeAutospacing="0" w:after="0" w:afterAutospacing="0"/>
              <w:jc w:val="center"/>
              <w:rPr>
                <w:rFonts w:ascii="Avenir Next LT Pro" w:hAnsi="Avenir Next LT Pro" w:cstheme="minorHAnsi"/>
                <w:sz w:val="22"/>
                <w:szCs w:val="22"/>
              </w:rPr>
            </w:pPr>
            <w:r w:rsidRPr="00E15992">
              <w:rPr>
                <w:rFonts w:ascii="Avenir Next LT Pro" w:hAnsi="Avenir Next LT Pro" w:cstheme="minorHAnsi"/>
                <w:sz w:val="22"/>
                <w:szCs w:val="22"/>
              </w:rPr>
              <w:t>Document Creation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44E41" w14:textId="598CA249" w:rsidR="00A53AE2" w:rsidRPr="00E15992" w:rsidRDefault="00B014A1" w:rsidP="00AB1027">
            <w:pPr>
              <w:pStyle w:val="NormalWeb"/>
              <w:spacing w:before="0" w:beforeAutospacing="0" w:after="0" w:afterAutospacing="0"/>
              <w:jc w:val="center"/>
              <w:rPr>
                <w:rFonts w:ascii="Avenir Next LT Pro" w:hAnsi="Avenir Next LT Pro"/>
                <w:sz w:val="22"/>
                <w:szCs w:val="22"/>
              </w:rPr>
            </w:pPr>
            <w:r w:rsidRPr="00E15992">
              <w:rPr>
                <w:rFonts w:ascii="Avenir Next LT Pro" w:hAnsi="Avenir Next LT Pro"/>
                <w:sz w:val="22"/>
                <w:szCs w:val="22"/>
              </w:rPr>
              <w:t>Jan 2025</w:t>
            </w:r>
          </w:p>
        </w:tc>
      </w:tr>
      <w:tr w:rsidR="003603FD" w:rsidRPr="00E15992" w14:paraId="0FC34E95"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250E5" w14:textId="34984C7C" w:rsidR="00A53AE2" w:rsidRPr="00E15992" w:rsidRDefault="007058A9"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63974" w14:textId="4F6C892F" w:rsidR="00A53AE2" w:rsidRPr="00E15992" w:rsidRDefault="007058A9"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March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7164C" w14:textId="196A8A03" w:rsidR="00A53AE2" w:rsidRPr="00E15992" w:rsidRDefault="007058A9"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JG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1E86" w14:textId="124BADE8" w:rsidR="00A53AE2" w:rsidRPr="00E15992" w:rsidRDefault="003603FD"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Removal of subjects no longer delivered and update of accreditations including post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2EE5F"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F775F" w14:textId="4101E327" w:rsidR="00A53AE2" w:rsidRPr="00E15992" w:rsidRDefault="007058A9" w:rsidP="00AB1027">
            <w:pPr>
              <w:pStyle w:val="NormalWeb"/>
              <w:spacing w:before="0" w:beforeAutospacing="0" w:after="0" w:afterAutospacing="0"/>
              <w:jc w:val="center"/>
              <w:rPr>
                <w:rFonts w:ascii="Avenir Next LT Pro" w:hAnsi="Avenir Next LT Pro" w:cs="Calibri"/>
                <w:color w:val="000000"/>
                <w:sz w:val="22"/>
                <w:szCs w:val="22"/>
              </w:rPr>
            </w:pPr>
            <w:r>
              <w:rPr>
                <w:rFonts w:ascii="Avenir Next LT Pro" w:hAnsi="Avenir Next LT Pro" w:cs="Calibri"/>
                <w:color w:val="000000"/>
                <w:sz w:val="22"/>
                <w:szCs w:val="22"/>
              </w:rPr>
              <w:t>March 2028</w:t>
            </w:r>
          </w:p>
        </w:tc>
      </w:tr>
      <w:tr w:rsidR="003603FD" w:rsidRPr="00E15992" w14:paraId="2C18F1D7"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A6027"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79095"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28ADC"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5CE98"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91A9"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7BE37"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r w:rsidR="003603FD" w:rsidRPr="00E15992" w14:paraId="298E3BFA" w14:textId="77777777" w:rsidTr="00AB10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27EE0"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32EF"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0F9AE"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74F9E"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63E36"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D60FA" w14:textId="77777777" w:rsidR="00A53AE2" w:rsidRPr="00E15992" w:rsidRDefault="00A53AE2" w:rsidP="00AB1027">
            <w:pPr>
              <w:pStyle w:val="NormalWeb"/>
              <w:spacing w:before="0" w:beforeAutospacing="0" w:after="0" w:afterAutospacing="0"/>
              <w:jc w:val="center"/>
              <w:rPr>
                <w:rFonts w:ascii="Avenir Next LT Pro" w:hAnsi="Avenir Next LT Pro" w:cs="Calibri"/>
                <w:color w:val="000000"/>
                <w:sz w:val="22"/>
                <w:szCs w:val="22"/>
              </w:rPr>
            </w:pPr>
          </w:p>
        </w:tc>
      </w:tr>
    </w:tbl>
    <w:p w14:paraId="7979EFB9" w14:textId="535C51E3" w:rsidR="00A53AE2" w:rsidRPr="00E15992" w:rsidRDefault="00A53AE2" w:rsidP="00A53AE2">
      <w:pPr>
        <w:jc w:val="center"/>
        <w:rPr>
          <w:rFonts w:ascii="Avenir Next LT Pro" w:hAnsi="Avenir Next LT Pro"/>
        </w:rPr>
      </w:pPr>
    </w:p>
    <w:p w14:paraId="54D4F08C" w14:textId="77777777" w:rsidR="00CE54BD" w:rsidRPr="00E15992" w:rsidRDefault="00CE54BD" w:rsidP="00CE54BD">
      <w:pPr>
        <w:pStyle w:val="NormalWeb"/>
        <w:spacing w:after="0" w:afterAutospacing="0"/>
        <w:rPr>
          <w:rStyle w:val="Emphasis"/>
          <w:rFonts w:ascii="Avenir Next LT Pro" w:hAnsi="Avenir Next LT Pro" w:cstheme="minorHAnsi"/>
          <w:b/>
          <w:bCs/>
          <w:i w:val="0"/>
          <w:iCs w:val="0"/>
          <w:sz w:val="22"/>
          <w:szCs w:val="22"/>
        </w:rPr>
      </w:pPr>
      <w:r w:rsidRPr="00E15992">
        <w:rPr>
          <w:rStyle w:val="Emphasis"/>
          <w:rFonts w:ascii="Avenir Next LT Pro" w:hAnsi="Avenir Next LT Pro" w:cstheme="minorHAnsi"/>
          <w:b/>
          <w:bCs/>
          <w:i w:val="0"/>
          <w:iCs w:val="0"/>
          <w:sz w:val="22"/>
          <w:szCs w:val="22"/>
        </w:rPr>
        <w:t>1.0 Introduction</w:t>
      </w:r>
    </w:p>
    <w:p w14:paraId="081CFCD6" w14:textId="4DF84404" w:rsidR="00CE54BD" w:rsidRPr="00E15992" w:rsidRDefault="00CE54BD" w:rsidP="00CE54BD">
      <w:pPr>
        <w:pStyle w:val="NormalWeb"/>
        <w:spacing w:after="0" w:afterAutospacing="0"/>
        <w:jc w:val="both"/>
        <w:rPr>
          <w:rStyle w:val="Emphasis"/>
          <w:rFonts w:ascii="Avenir Next LT Pro" w:hAnsi="Avenir Next LT Pro" w:cstheme="minorHAnsi"/>
          <w:bCs/>
          <w:i w:val="0"/>
          <w:iCs w:val="0"/>
          <w:sz w:val="22"/>
          <w:szCs w:val="22"/>
        </w:rPr>
      </w:pPr>
      <w:r w:rsidRPr="00E15992">
        <w:rPr>
          <w:rStyle w:val="Emphasis"/>
          <w:rFonts w:ascii="Avenir Next LT Pro" w:hAnsi="Avenir Next LT Pro" w:cstheme="minorHAnsi"/>
          <w:bCs/>
          <w:i w:val="0"/>
          <w:iCs w:val="0"/>
          <w:sz w:val="22"/>
          <w:szCs w:val="22"/>
        </w:rPr>
        <w:t xml:space="preserve">Brian Jackson College is a DfE registered Independent School. We do not follow the National Curriculum but do utilise National Curriculum recommendations as a guideline. This allows Brian Jackson College to have in place a curriculum that provides its pupils with appropriate experiences in all areas of learning – linguistic, mathematical, scientific, technological, human and social, physical, and aesthetic and creative activities. </w:t>
      </w:r>
    </w:p>
    <w:p w14:paraId="5B1C4647" w14:textId="6C2E4C3E" w:rsidR="00CE54BD" w:rsidRPr="00E15992" w:rsidRDefault="00CE54BD" w:rsidP="00CE54BD">
      <w:pPr>
        <w:pStyle w:val="NormalWeb"/>
        <w:spacing w:after="0" w:afterAutospacing="0"/>
        <w:jc w:val="both"/>
        <w:rPr>
          <w:rFonts w:ascii="Avenir Next LT Pro" w:hAnsi="Avenir Next LT Pro" w:cstheme="minorHAnsi"/>
          <w:sz w:val="22"/>
          <w:szCs w:val="22"/>
          <w:lang w:eastAsia="en-GB"/>
        </w:rPr>
      </w:pPr>
      <w:r w:rsidRPr="00E15992">
        <w:rPr>
          <w:rStyle w:val="Emphasis"/>
          <w:rFonts w:ascii="Avenir Next LT Pro" w:hAnsi="Avenir Next LT Pro" w:cstheme="minorHAnsi"/>
          <w:bCs/>
          <w:i w:val="0"/>
          <w:iCs w:val="0"/>
          <w:sz w:val="22"/>
          <w:szCs w:val="22"/>
        </w:rPr>
        <w:t xml:space="preserve">As Brian Jackson College supports </w:t>
      </w:r>
      <w:r w:rsidR="000E5D08" w:rsidRPr="00E15992">
        <w:rPr>
          <w:rStyle w:val="Emphasis"/>
          <w:rFonts w:ascii="Avenir Next LT Pro" w:hAnsi="Avenir Next LT Pro" w:cstheme="minorHAnsi"/>
          <w:bCs/>
          <w:i w:val="0"/>
          <w:iCs w:val="0"/>
          <w:sz w:val="22"/>
          <w:szCs w:val="22"/>
        </w:rPr>
        <w:t>young people</w:t>
      </w:r>
      <w:r w:rsidRPr="00E15992">
        <w:rPr>
          <w:rStyle w:val="Emphasis"/>
          <w:rFonts w:ascii="Avenir Next LT Pro" w:hAnsi="Avenir Next LT Pro" w:cstheme="minorHAnsi"/>
          <w:bCs/>
          <w:i w:val="0"/>
          <w:iCs w:val="0"/>
          <w:sz w:val="22"/>
          <w:szCs w:val="22"/>
        </w:rPr>
        <w:t xml:space="preserve"> who have struggled with both mainstream educational settings and the National Curriculum, the school follows its own Alternative Curriculum and uses this to support and educate all pupils who attend the school. </w:t>
      </w:r>
      <w:r w:rsidRPr="00E15992">
        <w:rPr>
          <w:rFonts w:ascii="Avenir Next LT Pro" w:hAnsi="Avenir Next LT Pro" w:cstheme="minorHAnsi"/>
          <w:sz w:val="22"/>
          <w:szCs w:val="22"/>
          <w:lang w:eastAsia="en-GB"/>
        </w:rPr>
        <w:t xml:space="preserve">Most of our pupils have fractured educational histories </w:t>
      </w:r>
      <w:proofErr w:type="gramStart"/>
      <w:r w:rsidRPr="00E15992">
        <w:rPr>
          <w:rFonts w:ascii="Avenir Next LT Pro" w:hAnsi="Avenir Next LT Pro" w:cstheme="minorHAnsi"/>
          <w:sz w:val="22"/>
          <w:szCs w:val="22"/>
          <w:lang w:eastAsia="en-GB"/>
        </w:rPr>
        <w:t>as a result of</w:t>
      </w:r>
      <w:proofErr w:type="gramEnd"/>
      <w:r w:rsidRPr="00E15992">
        <w:rPr>
          <w:rFonts w:ascii="Avenir Next LT Pro" w:hAnsi="Avenir Next LT Pro" w:cstheme="minorHAnsi"/>
          <w:sz w:val="22"/>
          <w:szCs w:val="22"/>
          <w:lang w:eastAsia="en-GB"/>
        </w:rPr>
        <w:t xml:space="preserve"> poor attendance and exclusions and as a result are performing at levels well below what would be expected of their mainstream peers. Some of our pupils also have additional learning needs such as dyslexia, ADHD and all are referred to us with a primary need of SEMH</w:t>
      </w:r>
    </w:p>
    <w:p w14:paraId="66C0F5E5" w14:textId="77777777" w:rsidR="00CE54BD" w:rsidRPr="00E15992" w:rsidRDefault="00CE54BD" w:rsidP="00CE54BD">
      <w:pPr>
        <w:autoSpaceDE w:val="0"/>
        <w:autoSpaceDN w:val="0"/>
        <w:adjustRightInd w:val="0"/>
        <w:jc w:val="both"/>
        <w:rPr>
          <w:rFonts w:ascii="Avenir Next LT Pro" w:hAnsi="Avenir Next LT Pro" w:cstheme="minorHAnsi"/>
          <w:lang w:eastAsia="en-GB"/>
        </w:rPr>
      </w:pPr>
    </w:p>
    <w:p w14:paraId="13A645CF" w14:textId="77777777" w:rsidR="00CE54BD" w:rsidRPr="00E15992" w:rsidRDefault="00CE54BD" w:rsidP="00CE54BD">
      <w:pPr>
        <w:autoSpaceDE w:val="0"/>
        <w:autoSpaceDN w:val="0"/>
        <w:adjustRightInd w:val="0"/>
        <w:jc w:val="both"/>
        <w:rPr>
          <w:rFonts w:ascii="Avenir Next LT Pro" w:hAnsi="Avenir Next LT Pro" w:cstheme="minorHAnsi"/>
          <w:lang w:eastAsia="en-GB"/>
        </w:rPr>
      </w:pPr>
      <w:r w:rsidRPr="00E15992">
        <w:rPr>
          <w:rFonts w:ascii="Avenir Next LT Pro" w:hAnsi="Avenir Next LT Pro" w:cstheme="minorHAnsi"/>
          <w:lang w:eastAsia="en-GB"/>
        </w:rPr>
        <w:t xml:space="preserve">We aim to provide a personalised curriculum which provides all pupils with the opportunity to maximise their potential, in a nurturing and supportive environment that tackles the impact of SEN and social </w:t>
      </w:r>
      <w:proofErr w:type="gramStart"/>
      <w:r w:rsidRPr="00E15992">
        <w:rPr>
          <w:rFonts w:ascii="Avenir Next LT Pro" w:hAnsi="Avenir Next LT Pro" w:cstheme="minorHAnsi"/>
          <w:lang w:eastAsia="en-GB"/>
        </w:rPr>
        <w:t>disadvantage  on</w:t>
      </w:r>
      <w:proofErr w:type="gramEnd"/>
      <w:r w:rsidRPr="00E15992">
        <w:rPr>
          <w:rFonts w:ascii="Avenir Next LT Pro" w:hAnsi="Avenir Next LT Pro" w:cstheme="minorHAnsi"/>
          <w:lang w:eastAsia="en-GB"/>
        </w:rPr>
        <w:t xml:space="preserve"> a child’s learning and progress. We aim to provide a curriculum that provides challenging, yet enjoyable learning experiences that </w:t>
      </w:r>
      <w:r w:rsidRPr="00E15992">
        <w:rPr>
          <w:rFonts w:ascii="Avenir Next LT Pro" w:hAnsi="Avenir Next LT Pro" w:cstheme="minorHAnsi"/>
          <w:lang w:eastAsia="en-GB"/>
        </w:rPr>
        <w:lastRenderedPageBreak/>
        <w:t>help motivate pupils and promote a culture of success, which ultimately prepares them for the next stage of their educational journey.</w:t>
      </w:r>
    </w:p>
    <w:p w14:paraId="6CD0D416" w14:textId="77777777" w:rsidR="00CE54BD" w:rsidRPr="00E15992" w:rsidRDefault="00CE54BD" w:rsidP="00CE54BD">
      <w:pPr>
        <w:autoSpaceDE w:val="0"/>
        <w:autoSpaceDN w:val="0"/>
        <w:adjustRightInd w:val="0"/>
        <w:jc w:val="both"/>
        <w:rPr>
          <w:rFonts w:ascii="Avenir Next LT Pro" w:hAnsi="Avenir Next LT Pro" w:cstheme="minorHAnsi"/>
          <w:b/>
          <w:bCs/>
          <w:lang w:eastAsia="en-GB"/>
        </w:rPr>
      </w:pPr>
    </w:p>
    <w:p w14:paraId="2265518C" w14:textId="77777777" w:rsidR="00CE54BD" w:rsidRPr="00E15992" w:rsidRDefault="00CE54BD" w:rsidP="00CE54BD">
      <w:pPr>
        <w:autoSpaceDE w:val="0"/>
        <w:autoSpaceDN w:val="0"/>
        <w:adjustRightInd w:val="0"/>
        <w:rPr>
          <w:rFonts w:ascii="Avenir Next LT Pro" w:hAnsi="Avenir Next LT Pro" w:cstheme="minorHAnsi"/>
          <w:b/>
          <w:bCs/>
          <w:lang w:eastAsia="en-GB"/>
        </w:rPr>
      </w:pPr>
      <w:r w:rsidRPr="00E15992">
        <w:rPr>
          <w:rFonts w:ascii="Avenir Next LT Pro" w:hAnsi="Avenir Next LT Pro" w:cstheme="minorHAnsi"/>
          <w:b/>
          <w:bCs/>
          <w:lang w:eastAsia="en-GB"/>
        </w:rPr>
        <w:t>1.1 Principles on which the curriculum is based:</w:t>
      </w:r>
    </w:p>
    <w:p w14:paraId="23F61D96" w14:textId="77777777" w:rsidR="00CE54BD" w:rsidRPr="00E15992" w:rsidRDefault="00CE54BD" w:rsidP="00CE54BD">
      <w:pPr>
        <w:autoSpaceDE w:val="0"/>
        <w:autoSpaceDN w:val="0"/>
        <w:adjustRightInd w:val="0"/>
        <w:rPr>
          <w:rFonts w:ascii="Avenir Next LT Pro" w:hAnsi="Avenir Next LT Pro" w:cstheme="minorHAnsi"/>
          <w:lang w:eastAsia="en-GB"/>
        </w:rPr>
      </w:pPr>
    </w:p>
    <w:p w14:paraId="33D9C009" w14:textId="77777777" w:rsidR="00CE54BD" w:rsidRPr="00E15992" w:rsidRDefault="00CE54BD" w:rsidP="00CE54BD">
      <w:pPr>
        <w:autoSpaceDE w:val="0"/>
        <w:autoSpaceDN w:val="0"/>
        <w:adjustRightInd w:val="0"/>
        <w:rPr>
          <w:rFonts w:ascii="Avenir Next LT Pro" w:hAnsi="Avenir Next LT Pro" w:cstheme="minorHAnsi"/>
          <w:lang w:eastAsia="en-GB"/>
        </w:rPr>
      </w:pPr>
      <w:r w:rsidRPr="00E15992">
        <w:rPr>
          <w:rFonts w:ascii="Avenir Next LT Pro" w:hAnsi="Avenir Next LT Pro" w:cstheme="minorHAnsi"/>
          <w:lang w:eastAsia="en-GB"/>
        </w:rPr>
        <w:t>We seek to deliver a curriculum that:</w:t>
      </w:r>
    </w:p>
    <w:p w14:paraId="43A8EA1E"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Is challenging and promotes high aspirations</w:t>
      </w:r>
    </w:p>
    <w:p w14:paraId="422A5A5D"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Mirrors the National Curriculum wherever possible and is broad and balanced</w:t>
      </w:r>
    </w:p>
    <w:p w14:paraId="6DD976FA"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Maintains an appropriate focus on the acquisition of basic skills in communication, literacy, numeracy and ICT</w:t>
      </w:r>
    </w:p>
    <w:p w14:paraId="4AB642D1"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Provides opportunities for accreditation</w:t>
      </w:r>
    </w:p>
    <w:p w14:paraId="4D2E1847"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Supports post 16 progression into further education, employment or training</w:t>
      </w:r>
    </w:p>
    <w:p w14:paraId="7C663926"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Is personalised and individualised, recognises progress and celebrates achievement</w:t>
      </w:r>
    </w:p>
    <w:p w14:paraId="78AB7371"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Provides opportunities for learners to “make good choices” and builds learners’ self- esteem</w:t>
      </w:r>
    </w:p>
    <w:p w14:paraId="6478B401"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Provides opportunities for learners to address their social, emotional and behavioural barriers to learning</w:t>
      </w:r>
    </w:p>
    <w:p w14:paraId="059E713E"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Prepares learners for life beyond school both in their personal and working lives</w:t>
      </w:r>
    </w:p>
    <w:p w14:paraId="2A6B1A10"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Provides opportunities for pupils to learn more about how they learn as individuals and how to become more independent learners</w:t>
      </w:r>
    </w:p>
    <w:p w14:paraId="69D396AD"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Promotes pupils spiritual, moral, social and cultural development and enables them to become active citizens</w:t>
      </w:r>
    </w:p>
    <w:p w14:paraId="754853E5"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Is accessible to all pupils</w:t>
      </w:r>
    </w:p>
    <w:p w14:paraId="72C76B5A"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 xml:space="preserve">Is consistent with </w:t>
      </w:r>
      <w:proofErr w:type="gramStart"/>
      <w:r w:rsidRPr="00E15992">
        <w:rPr>
          <w:rFonts w:ascii="Avenir Next LT Pro" w:hAnsi="Avenir Next LT Pro" w:cstheme="minorHAnsi"/>
          <w:lang w:eastAsia="en-GB"/>
        </w:rPr>
        <w:t>the our</w:t>
      </w:r>
      <w:proofErr w:type="gramEnd"/>
      <w:r w:rsidRPr="00E15992">
        <w:rPr>
          <w:rFonts w:ascii="Avenir Next LT Pro" w:hAnsi="Avenir Next LT Pro" w:cstheme="minorHAnsi"/>
          <w:lang w:eastAsia="en-GB"/>
        </w:rPr>
        <w:t xml:space="preserve"> ethos and values as expressed in</w:t>
      </w:r>
    </w:p>
    <w:p w14:paraId="676E62F0" w14:textId="77777777" w:rsidR="00CE54BD" w:rsidRPr="00E15992" w:rsidRDefault="00CE54BD" w:rsidP="00CE54BD">
      <w:pPr>
        <w:numPr>
          <w:ilvl w:val="1"/>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Our Prospectus</w:t>
      </w:r>
    </w:p>
    <w:p w14:paraId="10D68C26" w14:textId="77777777" w:rsidR="00CE54BD" w:rsidRPr="00E15992" w:rsidRDefault="00CE54BD" w:rsidP="00CE54BD">
      <w:pPr>
        <w:numPr>
          <w:ilvl w:val="1"/>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Our Equal Opportunities Policy</w:t>
      </w:r>
    </w:p>
    <w:p w14:paraId="11CB440E" w14:textId="77777777" w:rsidR="00CE54BD" w:rsidRPr="00E15992" w:rsidRDefault="00CE54BD" w:rsidP="00CE54BD">
      <w:pPr>
        <w:numPr>
          <w:ilvl w:val="0"/>
          <w:numId w:val="9"/>
        </w:numPr>
        <w:autoSpaceDE w:val="0"/>
        <w:autoSpaceDN w:val="0"/>
        <w:adjustRightInd w:val="0"/>
        <w:spacing w:after="0" w:line="240" w:lineRule="auto"/>
        <w:rPr>
          <w:rFonts w:ascii="Avenir Next LT Pro" w:hAnsi="Avenir Next LT Pro" w:cstheme="minorHAnsi"/>
          <w:lang w:eastAsia="en-GB"/>
        </w:rPr>
      </w:pPr>
      <w:r w:rsidRPr="00E15992">
        <w:rPr>
          <w:rFonts w:ascii="Avenir Next LT Pro" w:hAnsi="Avenir Next LT Pro" w:cstheme="minorHAnsi"/>
          <w:lang w:eastAsia="en-GB"/>
        </w:rPr>
        <w:t>Is supported by parents and carers</w:t>
      </w:r>
    </w:p>
    <w:p w14:paraId="3DFE940B" w14:textId="77777777" w:rsidR="00CE54BD" w:rsidRPr="00E15992" w:rsidRDefault="00CE54BD" w:rsidP="00CE54BD">
      <w:pPr>
        <w:autoSpaceDE w:val="0"/>
        <w:autoSpaceDN w:val="0"/>
        <w:adjustRightInd w:val="0"/>
        <w:ind w:left="360"/>
        <w:rPr>
          <w:rFonts w:ascii="Avenir Next LT Pro" w:hAnsi="Avenir Next LT Pro" w:cstheme="minorHAnsi"/>
          <w:lang w:eastAsia="en-GB"/>
        </w:rPr>
      </w:pPr>
    </w:p>
    <w:p w14:paraId="6A82445B" w14:textId="77777777" w:rsidR="00CE54BD" w:rsidRPr="00E15992" w:rsidRDefault="00CE54BD" w:rsidP="00CE54BD">
      <w:pPr>
        <w:autoSpaceDE w:val="0"/>
        <w:autoSpaceDN w:val="0"/>
        <w:adjustRightInd w:val="0"/>
        <w:rPr>
          <w:rFonts w:ascii="Avenir Next LT Pro" w:hAnsi="Avenir Next LT Pro" w:cstheme="minorHAnsi"/>
          <w:b/>
          <w:bCs/>
          <w:lang w:eastAsia="en-GB"/>
        </w:rPr>
      </w:pPr>
      <w:r w:rsidRPr="00E15992">
        <w:rPr>
          <w:rFonts w:ascii="Avenir Next LT Pro" w:hAnsi="Avenir Next LT Pro" w:cstheme="minorHAnsi"/>
          <w:b/>
          <w:bCs/>
          <w:lang w:eastAsia="en-GB"/>
        </w:rPr>
        <w:t>1.2 The Formal and Informal Curriculum</w:t>
      </w:r>
    </w:p>
    <w:p w14:paraId="22855983" w14:textId="77777777" w:rsidR="00CE54BD" w:rsidRPr="00E15992" w:rsidRDefault="00CE54BD" w:rsidP="00CE54BD">
      <w:pPr>
        <w:autoSpaceDE w:val="0"/>
        <w:autoSpaceDN w:val="0"/>
        <w:adjustRightInd w:val="0"/>
        <w:rPr>
          <w:rFonts w:ascii="Avenir Next LT Pro" w:hAnsi="Avenir Next LT Pro" w:cstheme="minorHAnsi"/>
          <w:lang w:eastAsia="en-GB"/>
        </w:rPr>
      </w:pPr>
    </w:p>
    <w:p w14:paraId="70C7B321" w14:textId="77777777" w:rsidR="00CE54BD" w:rsidRPr="00E15992" w:rsidRDefault="00CE54BD" w:rsidP="00CE54BD">
      <w:pPr>
        <w:autoSpaceDE w:val="0"/>
        <w:autoSpaceDN w:val="0"/>
        <w:adjustRightInd w:val="0"/>
        <w:jc w:val="both"/>
        <w:rPr>
          <w:rFonts w:ascii="Avenir Next LT Pro" w:hAnsi="Avenir Next LT Pro" w:cstheme="minorHAnsi"/>
          <w:lang w:eastAsia="en-GB"/>
        </w:rPr>
      </w:pPr>
      <w:r w:rsidRPr="00E15992">
        <w:rPr>
          <w:rFonts w:ascii="Avenir Next LT Pro" w:hAnsi="Avenir Next LT Pro" w:cstheme="minorHAnsi"/>
          <w:lang w:eastAsia="en-GB"/>
        </w:rPr>
        <w:t>We believe that the informal curriculum plays a very important role in supporting our pupils’ personal and social development. We actively seek opportunities to interact with pupils informally, to model expected behaviours and courtesies and to improve motivation. Breakfast time, lunch and break times all provide valuable opportunities for informal contact and to develop the Social and Emotional Aspects of Learning (SEAL) underpinning effective learning, positive behaviour, regular attendance, staff effectiveness and the emotional health and well-being of all who learn and work in schools.</w:t>
      </w:r>
    </w:p>
    <w:p w14:paraId="382FF033" w14:textId="77777777" w:rsidR="00CE54BD" w:rsidRPr="00E15992" w:rsidRDefault="00CE54BD" w:rsidP="00CE54BD">
      <w:pPr>
        <w:autoSpaceDE w:val="0"/>
        <w:autoSpaceDN w:val="0"/>
        <w:adjustRightInd w:val="0"/>
        <w:jc w:val="both"/>
        <w:rPr>
          <w:rFonts w:ascii="Avenir Next LT Pro" w:hAnsi="Avenir Next LT Pro" w:cstheme="minorHAnsi"/>
          <w:lang w:eastAsia="en-GB"/>
        </w:rPr>
      </w:pPr>
    </w:p>
    <w:p w14:paraId="221EAE12" w14:textId="77777777" w:rsidR="00CE54BD" w:rsidRPr="00E15992" w:rsidRDefault="00CE54BD" w:rsidP="00CE54BD">
      <w:pPr>
        <w:autoSpaceDE w:val="0"/>
        <w:autoSpaceDN w:val="0"/>
        <w:adjustRightInd w:val="0"/>
        <w:jc w:val="both"/>
        <w:rPr>
          <w:rFonts w:ascii="Avenir Next LT Pro" w:hAnsi="Avenir Next LT Pro" w:cstheme="minorHAnsi"/>
          <w:lang w:eastAsia="en-GB"/>
        </w:rPr>
      </w:pPr>
      <w:r w:rsidRPr="00E15992">
        <w:rPr>
          <w:rFonts w:ascii="Avenir Next LT Pro" w:hAnsi="Avenir Next LT Pro" w:cstheme="minorHAnsi"/>
          <w:lang w:eastAsia="en-GB"/>
        </w:rPr>
        <w:t xml:space="preserve">In </w:t>
      </w:r>
      <w:proofErr w:type="gramStart"/>
      <w:r w:rsidRPr="00E15992">
        <w:rPr>
          <w:rFonts w:ascii="Avenir Next LT Pro" w:hAnsi="Avenir Next LT Pro" w:cstheme="minorHAnsi"/>
          <w:lang w:eastAsia="en-GB"/>
        </w:rPr>
        <w:t>addition</w:t>
      </w:r>
      <w:proofErr w:type="gramEnd"/>
      <w:r w:rsidRPr="00E15992">
        <w:rPr>
          <w:rFonts w:ascii="Avenir Next LT Pro" w:hAnsi="Avenir Next LT Pro" w:cstheme="minorHAnsi"/>
          <w:lang w:eastAsia="en-GB"/>
        </w:rPr>
        <w:t xml:space="preserve"> we aim to have a range of trips and visits which enrich the formal curriculum. We place particular importance on developing community links which will enable pupils to feel a part of and involved with the local community.</w:t>
      </w:r>
    </w:p>
    <w:p w14:paraId="0E089E57" w14:textId="77777777" w:rsidR="00CE54BD" w:rsidRPr="00E15992" w:rsidRDefault="00CE54BD" w:rsidP="00CE54BD">
      <w:pPr>
        <w:autoSpaceDE w:val="0"/>
        <w:autoSpaceDN w:val="0"/>
        <w:adjustRightInd w:val="0"/>
        <w:jc w:val="both"/>
        <w:rPr>
          <w:rFonts w:ascii="Avenir Next LT Pro" w:hAnsi="Avenir Next LT Pro" w:cstheme="minorHAnsi"/>
          <w:lang w:eastAsia="en-GB"/>
        </w:rPr>
      </w:pPr>
    </w:p>
    <w:p w14:paraId="7BAF331D" w14:textId="77777777" w:rsidR="00CE54BD" w:rsidRPr="00E15992" w:rsidRDefault="00CE54BD" w:rsidP="00CE54BD">
      <w:pPr>
        <w:autoSpaceDE w:val="0"/>
        <w:autoSpaceDN w:val="0"/>
        <w:adjustRightInd w:val="0"/>
        <w:jc w:val="both"/>
        <w:rPr>
          <w:rFonts w:ascii="Avenir Next LT Pro" w:hAnsi="Avenir Next LT Pro" w:cstheme="minorHAnsi"/>
          <w:lang w:eastAsia="en-GB"/>
        </w:rPr>
      </w:pPr>
      <w:r w:rsidRPr="00E15992">
        <w:rPr>
          <w:rFonts w:ascii="Avenir Next LT Pro" w:hAnsi="Avenir Next LT Pro" w:cstheme="minorHAnsi"/>
          <w:lang w:eastAsia="en-GB"/>
        </w:rPr>
        <w:lastRenderedPageBreak/>
        <w:t xml:space="preserve">The formal curriculum focuses on the development of </w:t>
      </w:r>
      <w:r w:rsidRPr="00E15992">
        <w:rPr>
          <w:rStyle w:val="Emphasis"/>
          <w:rFonts w:ascii="Avenir Next LT Pro" w:hAnsi="Avenir Next LT Pro" w:cstheme="minorHAnsi"/>
          <w:bCs/>
        </w:rPr>
        <w:t xml:space="preserve">linguistic, mathematical, scientific, technological, human and social, physical, and aesthetic and creative skills. </w:t>
      </w:r>
      <w:r w:rsidRPr="00E15992">
        <w:rPr>
          <w:rFonts w:ascii="Avenir Next LT Pro" w:hAnsi="Avenir Next LT Pro" w:cstheme="minorHAnsi"/>
          <w:lang w:eastAsia="en-GB"/>
        </w:rPr>
        <w:t>These skills are referenced in the Schemes of Work for all subjects, and are delivered as follows:</w:t>
      </w:r>
    </w:p>
    <w:p w14:paraId="0B48D2A1" w14:textId="77777777" w:rsidR="00CE54BD" w:rsidRPr="00E15992" w:rsidRDefault="00CE54BD" w:rsidP="00CE54BD">
      <w:pPr>
        <w:rPr>
          <w:rFonts w:ascii="Avenir Next LT Pro" w:hAnsi="Avenir Next LT Pr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650"/>
      </w:tblGrid>
      <w:tr w:rsidR="00CE54BD" w:rsidRPr="00E15992" w14:paraId="01016ED0" w14:textId="77777777" w:rsidTr="001C73DD">
        <w:tc>
          <w:tcPr>
            <w:tcW w:w="2417" w:type="dxa"/>
          </w:tcPr>
          <w:p w14:paraId="03C51DF8" w14:textId="77777777" w:rsidR="00CE54BD" w:rsidRPr="00E15992" w:rsidRDefault="00CE54BD" w:rsidP="001C73DD">
            <w:pPr>
              <w:rPr>
                <w:rFonts w:ascii="Avenir Next LT Pro" w:hAnsi="Avenir Next LT Pro" w:cstheme="minorHAnsi"/>
                <w:b/>
              </w:rPr>
            </w:pPr>
          </w:p>
        </w:tc>
        <w:tc>
          <w:tcPr>
            <w:tcW w:w="7047" w:type="dxa"/>
          </w:tcPr>
          <w:p w14:paraId="3C1B5E67"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Subject</w:t>
            </w:r>
          </w:p>
        </w:tc>
      </w:tr>
      <w:tr w:rsidR="00CE54BD" w:rsidRPr="00E15992" w14:paraId="31BC222D" w14:textId="77777777" w:rsidTr="001C73DD">
        <w:tc>
          <w:tcPr>
            <w:tcW w:w="2417" w:type="dxa"/>
          </w:tcPr>
          <w:p w14:paraId="2F04C96D"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Linguistic</w:t>
            </w:r>
          </w:p>
        </w:tc>
        <w:tc>
          <w:tcPr>
            <w:tcW w:w="7047" w:type="dxa"/>
          </w:tcPr>
          <w:p w14:paraId="65B02659"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English </w:t>
            </w:r>
          </w:p>
        </w:tc>
      </w:tr>
      <w:tr w:rsidR="00CE54BD" w:rsidRPr="00E15992" w14:paraId="7548E6F1" w14:textId="77777777" w:rsidTr="001C73DD">
        <w:tc>
          <w:tcPr>
            <w:tcW w:w="2417" w:type="dxa"/>
          </w:tcPr>
          <w:p w14:paraId="1977E17B"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Mathematical</w:t>
            </w:r>
          </w:p>
        </w:tc>
        <w:tc>
          <w:tcPr>
            <w:tcW w:w="7047" w:type="dxa"/>
          </w:tcPr>
          <w:p w14:paraId="2711E9F3"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Math </w:t>
            </w:r>
          </w:p>
        </w:tc>
      </w:tr>
      <w:tr w:rsidR="00CE54BD" w:rsidRPr="00E15992" w14:paraId="42D1032D" w14:textId="77777777" w:rsidTr="001C73DD">
        <w:tc>
          <w:tcPr>
            <w:tcW w:w="2417" w:type="dxa"/>
          </w:tcPr>
          <w:p w14:paraId="08D09953"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Scientific</w:t>
            </w:r>
          </w:p>
        </w:tc>
        <w:tc>
          <w:tcPr>
            <w:tcW w:w="7047" w:type="dxa"/>
          </w:tcPr>
          <w:p w14:paraId="4596BCAD"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Science </w:t>
            </w:r>
          </w:p>
        </w:tc>
      </w:tr>
      <w:tr w:rsidR="00CE54BD" w:rsidRPr="00E15992" w14:paraId="7065C9A6" w14:textId="77777777" w:rsidTr="001C73DD">
        <w:tc>
          <w:tcPr>
            <w:tcW w:w="2417" w:type="dxa"/>
          </w:tcPr>
          <w:p w14:paraId="6773B661"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Technological</w:t>
            </w:r>
          </w:p>
        </w:tc>
        <w:tc>
          <w:tcPr>
            <w:tcW w:w="7047" w:type="dxa"/>
          </w:tcPr>
          <w:p w14:paraId="5D2889B1"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ICT </w:t>
            </w:r>
          </w:p>
          <w:p w14:paraId="77373F10"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Food Technology</w:t>
            </w:r>
          </w:p>
          <w:p w14:paraId="1D7B3B01"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plus</w:t>
            </w:r>
          </w:p>
          <w:p w14:paraId="01157B77" w14:textId="46F6F619" w:rsidR="00CE54BD" w:rsidRPr="00E15992" w:rsidRDefault="00CE54BD" w:rsidP="001C73DD">
            <w:pPr>
              <w:rPr>
                <w:rFonts w:ascii="Avenir Next LT Pro" w:hAnsi="Avenir Next LT Pro" w:cstheme="minorHAnsi"/>
              </w:rPr>
            </w:pPr>
            <w:r w:rsidRPr="00E15992">
              <w:rPr>
                <w:rFonts w:ascii="Avenir Next LT Pro" w:hAnsi="Avenir Next LT Pro" w:cstheme="minorHAnsi"/>
              </w:rPr>
              <w:t>Vocational Options</w:t>
            </w:r>
          </w:p>
          <w:p w14:paraId="775E34F6" w14:textId="71A9B00F" w:rsidR="00CE54BD" w:rsidRPr="00E15992" w:rsidRDefault="00CE54BD" w:rsidP="001C73DD">
            <w:pPr>
              <w:rPr>
                <w:rFonts w:ascii="Avenir Next LT Pro" w:hAnsi="Avenir Next LT Pro" w:cstheme="minorHAnsi"/>
              </w:rPr>
            </w:pPr>
            <w:r w:rsidRPr="00E15992">
              <w:rPr>
                <w:rFonts w:ascii="Avenir Next LT Pro" w:hAnsi="Avenir Next LT Pro" w:cstheme="minorHAnsi"/>
              </w:rPr>
              <w:t>- Hair &amp; Beauty</w:t>
            </w:r>
          </w:p>
          <w:p w14:paraId="7422A9B4"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-Construction</w:t>
            </w:r>
          </w:p>
          <w:p w14:paraId="70D54903"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-Motor Vehicle</w:t>
            </w:r>
          </w:p>
          <w:p w14:paraId="4FEA0ED0" w14:textId="77777777" w:rsidR="00CE54BD" w:rsidRDefault="00CE54BD" w:rsidP="001C73DD">
            <w:pPr>
              <w:rPr>
                <w:rFonts w:ascii="Avenir Next LT Pro" w:hAnsi="Avenir Next LT Pro" w:cstheme="minorHAnsi"/>
              </w:rPr>
            </w:pPr>
            <w:r w:rsidRPr="00E15992">
              <w:rPr>
                <w:rFonts w:ascii="Avenir Next LT Pro" w:hAnsi="Avenir Next LT Pro" w:cstheme="minorHAnsi"/>
              </w:rPr>
              <w:t>- Bicycle Maintenance</w:t>
            </w:r>
          </w:p>
          <w:p w14:paraId="415EE436" w14:textId="080EEA06" w:rsidR="007058A9" w:rsidRPr="00E15992" w:rsidRDefault="007058A9" w:rsidP="001C73DD">
            <w:pPr>
              <w:rPr>
                <w:rFonts w:ascii="Avenir Next LT Pro" w:hAnsi="Avenir Next LT Pro" w:cstheme="minorHAnsi"/>
              </w:rPr>
            </w:pPr>
            <w:r>
              <w:rPr>
                <w:rFonts w:ascii="Avenir Next LT Pro" w:hAnsi="Avenir Next LT Pro" w:cstheme="minorHAnsi"/>
              </w:rPr>
              <w:t>- Catering (post 16 Only)</w:t>
            </w:r>
          </w:p>
        </w:tc>
      </w:tr>
      <w:tr w:rsidR="00CE54BD" w:rsidRPr="00E15992" w14:paraId="00055C1D" w14:textId="77777777" w:rsidTr="001C73DD">
        <w:tc>
          <w:tcPr>
            <w:tcW w:w="2417" w:type="dxa"/>
          </w:tcPr>
          <w:p w14:paraId="0BF5E3F0"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Human &amp; Social</w:t>
            </w:r>
          </w:p>
        </w:tc>
        <w:tc>
          <w:tcPr>
            <w:tcW w:w="7047" w:type="dxa"/>
          </w:tcPr>
          <w:p w14:paraId="733620C3"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PSCHE</w:t>
            </w:r>
          </w:p>
          <w:p w14:paraId="7E93C9FA" w14:textId="248F29D2" w:rsidR="00CE54BD" w:rsidRPr="00E15992" w:rsidRDefault="007058A9" w:rsidP="001C73DD">
            <w:pPr>
              <w:rPr>
                <w:rFonts w:ascii="Avenir Next LT Pro" w:hAnsi="Avenir Next LT Pro" w:cstheme="minorHAnsi"/>
              </w:rPr>
            </w:pPr>
            <w:r>
              <w:rPr>
                <w:rFonts w:ascii="Avenir Next LT Pro" w:hAnsi="Avenir Next LT Pro" w:cstheme="minorHAnsi"/>
              </w:rPr>
              <w:t>Humanities (Pre 16 Only)</w:t>
            </w:r>
          </w:p>
          <w:p w14:paraId="06B886D1"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SEAL</w:t>
            </w:r>
          </w:p>
          <w:p w14:paraId="7018B14D"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Project Work </w:t>
            </w:r>
          </w:p>
          <w:p w14:paraId="7E56CBB5"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Employability Skills </w:t>
            </w:r>
          </w:p>
          <w:p w14:paraId="62D1DEF4" w14:textId="5ED3DE4D" w:rsidR="00CE54BD" w:rsidRDefault="007058A9" w:rsidP="001C73DD">
            <w:pPr>
              <w:rPr>
                <w:rFonts w:ascii="Avenir Next LT Pro" w:hAnsi="Avenir Next LT Pro" w:cstheme="minorHAnsi"/>
              </w:rPr>
            </w:pPr>
            <w:r>
              <w:rPr>
                <w:rFonts w:ascii="Avenir Next LT Pro" w:hAnsi="Avenir Next LT Pro" w:cstheme="minorHAnsi"/>
              </w:rPr>
              <w:t>Skills for Life</w:t>
            </w:r>
          </w:p>
          <w:p w14:paraId="140A55F4" w14:textId="33C3A33B" w:rsidR="007058A9" w:rsidRPr="00E15992" w:rsidRDefault="007058A9" w:rsidP="001C73DD">
            <w:pPr>
              <w:rPr>
                <w:rFonts w:ascii="Avenir Next LT Pro" w:hAnsi="Avenir Next LT Pro" w:cstheme="minorHAnsi"/>
              </w:rPr>
            </w:pPr>
            <w:r>
              <w:rPr>
                <w:rFonts w:ascii="Avenir Next LT Pro" w:hAnsi="Avenir Next LT Pro" w:cstheme="minorHAnsi"/>
              </w:rPr>
              <w:t>Health &amp; social care (Post 16 only)</w:t>
            </w:r>
          </w:p>
          <w:p w14:paraId="28632EC1"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Work experience</w:t>
            </w:r>
          </w:p>
        </w:tc>
      </w:tr>
      <w:tr w:rsidR="00CE54BD" w:rsidRPr="00E15992" w14:paraId="46D9335E" w14:textId="77777777" w:rsidTr="001C73DD">
        <w:tc>
          <w:tcPr>
            <w:tcW w:w="2417" w:type="dxa"/>
          </w:tcPr>
          <w:p w14:paraId="68AB6846"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t>Physical</w:t>
            </w:r>
          </w:p>
        </w:tc>
        <w:tc>
          <w:tcPr>
            <w:tcW w:w="7047" w:type="dxa"/>
          </w:tcPr>
          <w:p w14:paraId="12CC37ED"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Sport sessions</w:t>
            </w:r>
          </w:p>
          <w:p w14:paraId="3F8A2F0D"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Gym sessions</w:t>
            </w:r>
          </w:p>
          <w:p w14:paraId="333BE927"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Boxing</w:t>
            </w:r>
          </w:p>
          <w:p w14:paraId="1C6C586F"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Allotment – outdoor activities</w:t>
            </w:r>
          </w:p>
          <w:p w14:paraId="038956F2" w14:textId="23441796" w:rsidR="00CE54BD" w:rsidRPr="00E15992" w:rsidRDefault="00CE54BD" w:rsidP="001C73DD">
            <w:pPr>
              <w:rPr>
                <w:rFonts w:ascii="Avenir Next LT Pro" w:hAnsi="Avenir Next LT Pro" w:cstheme="minorHAnsi"/>
              </w:rPr>
            </w:pPr>
          </w:p>
        </w:tc>
      </w:tr>
      <w:tr w:rsidR="00CE54BD" w:rsidRPr="00E15992" w14:paraId="4E2CC009" w14:textId="77777777" w:rsidTr="001C73DD">
        <w:tc>
          <w:tcPr>
            <w:tcW w:w="2417" w:type="dxa"/>
          </w:tcPr>
          <w:p w14:paraId="1594727F" w14:textId="77777777" w:rsidR="00CE54BD" w:rsidRPr="00E15992" w:rsidRDefault="00CE54BD" w:rsidP="001C73DD">
            <w:pPr>
              <w:rPr>
                <w:rFonts w:ascii="Avenir Next LT Pro" w:hAnsi="Avenir Next LT Pro" w:cstheme="minorHAnsi"/>
                <w:b/>
              </w:rPr>
            </w:pPr>
            <w:r w:rsidRPr="00E15992">
              <w:rPr>
                <w:rFonts w:ascii="Avenir Next LT Pro" w:hAnsi="Avenir Next LT Pro" w:cstheme="minorHAnsi"/>
                <w:b/>
              </w:rPr>
              <w:lastRenderedPageBreak/>
              <w:t>Aesthetic &amp; Creative</w:t>
            </w:r>
          </w:p>
        </w:tc>
        <w:tc>
          <w:tcPr>
            <w:tcW w:w="7047" w:type="dxa"/>
          </w:tcPr>
          <w:p w14:paraId="7AF92157"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Art </w:t>
            </w:r>
          </w:p>
          <w:p w14:paraId="4280F114"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Food Technology</w:t>
            </w:r>
          </w:p>
          <w:p w14:paraId="67AD6A73" w14:textId="716E1605" w:rsidR="00CE54BD" w:rsidRPr="00E15992" w:rsidRDefault="00CE54BD" w:rsidP="001C73DD">
            <w:pPr>
              <w:rPr>
                <w:rFonts w:ascii="Avenir Next LT Pro" w:hAnsi="Avenir Next LT Pro" w:cstheme="minorHAnsi"/>
              </w:rPr>
            </w:pPr>
            <w:r w:rsidRPr="00E15992">
              <w:rPr>
                <w:rFonts w:ascii="Avenir Next LT Pro" w:hAnsi="Avenir Next LT Pro" w:cstheme="minorHAnsi"/>
              </w:rPr>
              <w:t>Allo</w:t>
            </w:r>
            <w:r w:rsidR="007058A9">
              <w:rPr>
                <w:rFonts w:ascii="Avenir Next LT Pro" w:hAnsi="Avenir Next LT Pro" w:cstheme="minorHAnsi"/>
              </w:rPr>
              <w:t>tment - BJH</w:t>
            </w:r>
          </w:p>
          <w:p w14:paraId="02D9A3FC" w14:textId="173D38C4" w:rsidR="00CE54BD" w:rsidRPr="00E15992" w:rsidRDefault="00CE54BD" w:rsidP="001C73DD">
            <w:pPr>
              <w:rPr>
                <w:rFonts w:ascii="Avenir Next LT Pro" w:hAnsi="Avenir Next LT Pro" w:cstheme="minorHAnsi"/>
              </w:rPr>
            </w:pPr>
            <w:r w:rsidRPr="00E15992">
              <w:rPr>
                <w:rFonts w:ascii="Avenir Next LT Pro" w:hAnsi="Avenir Next LT Pro" w:cstheme="minorHAnsi"/>
              </w:rPr>
              <w:t xml:space="preserve">Music </w:t>
            </w:r>
            <w:r w:rsidR="007058A9">
              <w:rPr>
                <w:rFonts w:ascii="Avenir Next LT Pro" w:hAnsi="Avenir Next LT Pro" w:cstheme="minorHAnsi"/>
              </w:rPr>
              <w:t>Studio</w:t>
            </w:r>
          </w:p>
          <w:p w14:paraId="7274A4BB" w14:textId="77777777" w:rsidR="00CE54BD" w:rsidRPr="00E15992" w:rsidRDefault="00CE54BD" w:rsidP="001C73DD">
            <w:pPr>
              <w:rPr>
                <w:rFonts w:ascii="Avenir Next LT Pro" w:hAnsi="Avenir Next LT Pro" w:cstheme="minorHAnsi"/>
              </w:rPr>
            </w:pPr>
          </w:p>
          <w:p w14:paraId="7FE07DE3" w14:textId="77777777" w:rsidR="00CE54BD" w:rsidRPr="00E15992" w:rsidRDefault="00CE54BD" w:rsidP="001C73DD">
            <w:pPr>
              <w:rPr>
                <w:rFonts w:ascii="Avenir Next LT Pro" w:hAnsi="Avenir Next LT Pro" w:cstheme="minorHAnsi"/>
              </w:rPr>
            </w:pPr>
            <w:proofErr w:type="gramStart"/>
            <w:r w:rsidRPr="00E15992">
              <w:rPr>
                <w:rFonts w:ascii="Avenir Next LT Pro" w:hAnsi="Avenir Next LT Pro" w:cstheme="minorHAnsi"/>
              </w:rPr>
              <w:t>Plus</w:t>
            </w:r>
            <w:proofErr w:type="gramEnd"/>
            <w:r w:rsidRPr="00E15992">
              <w:rPr>
                <w:rFonts w:ascii="Avenir Next LT Pro" w:hAnsi="Avenir Next LT Pro" w:cstheme="minorHAnsi"/>
              </w:rPr>
              <w:t xml:space="preserve"> Vocational Option</w:t>
            </w:r>
          </w:p>
          <w:p w14:paraId="624A6A38" w14:textId="77777777" w:rsidR="00CE54BD" w:rsidRPr="00E15992" w:rsidRDefault="00CE54BD" w:rsidP="001C73DD">
            <w:pPr>
              <w:rPr>
                <w:rFonts w:ascii="Avenir Next LT Pro" w:hAnsi="Avenir Next LT Pro" w:cstheme="minorHAnsi"/>
              </w:rPr>
            </w:pPr>
            <w:r w:rsidRPr="00E15992">
              <w:rPr>
                <w:rFonts w:ascii="Avenir Next LT Pro" w:hAnsi="Avenir Next LT Pro" w:cstheme="minorHAnsi"/>
              </w:rPr>
              <w:t>-Hair &amp; Beauty</w:t>
            </w:r>
          </w:p>
          <w:p w14:paraId="5BD9D0D1" w14:textId="77777777" w:rsidR="00CE54BD" w:rsidRPr="00E15992" w:rsidRDefault="00CE54BD" w:rsidP="001C73DD">
            <w:pPr>
              <w:rPr>
                <w:rFonts w:ascii="Avenir Next LT Pro" w:hAnsi="Avenir Next LT Pro" w:cstheme="minorHAnsi"/>
              </w:rPr>
            </w:pPr>
          </w:p>
        </w:tc>
      </w:tr>
    </w:tbl>
    <w:p w14:paraId="25CFF881" w14:textId="77777777" w:rsidR="00CE54BD" w:rsidRPr="00E15992" w:rsidRDefault="00CE54BD" w:rsidP="00CE54BD">
      <w:pPr>
        <w:pStyle w:val="BodyText"/>
        <w:jc w:val="left"/>
        <w:rPr>
          <w:rFonts w:ascii="Avenir Next LT Pro" w:hAnsi="Avenir Next LT Pro" w:cstheme="minorHAnsi"/>
          <w:b/>
          <w:sz w:val="22"/>
          <w:szCs w:val="22"/>
        </w:rPr>
      </w:pPr>
    </w:p>
    <w:p w14:paraId="367D4188" w14:textId="77777777" w:rsidR="00CE54BD" w:rsidRPr="00E15992" w:rsidRDefault="00CE54BD" w:rsidP="00CE54BD">
      <w:pPr>
        <w:pStyle w:val="BodyText"/>
        <w:jc w:val="left"/>
        <w:rPr>
          <w:rFonts w:ascii="Avenir Next LT Pro" w:hAnsi="Avenir Next LT Pro" w:cstheme="minorHAnsi"/>
          <w:b/>
          <w:sz w:val="22"/>
          <w:szCs w:val="22"/>
        </w:rPr>
      </w:pPr>
    </w:p>
    <w:p w14:paraId="7E47E1FC" w14:textId="77777777" w:rsidR="00CE54BD" w:rsidRPr="00E15992" w:rsidRDefault="00CE54BD" w:rsidP="00CE54BD">
      <w:pPr>
        <w:pStyle w:val="BodyText"/>
        <w:jc w:val="left"/>
        <w:rPr>
          <w:rFonts w:ascii="Avenir Next LT Pro" w:hAnsi="Avenir Next LT Pro" w:cstheme="minorHAnsi"/>
          <w:b/>
          <w:sz w:val="22"/>
          <w:szCs w:val="22"/>
        </w:rPr>
      </w:pPr>
      <w:r w:rsidRPr="00E15992">
        <w:rPr>
          <w:rFonts w:ascii="Avenir Next LT Pro" w:hAnsi="Avenir Next LT Pro" w:cstheme="minorHAnsi"/>
          <w:b/>
          <w:sz w:val="22"/>
          <w:szCs w:val="22"/>
        </w:rPr>
        <w:t>1.4 Differentiation</w:t>
      </w:r>
    </w:p>
    <w:p w14:paraId="26B569C0" w14:textId="77777777" w:rsidR="00CE54BD" w:rsidRPr="00E15992" w:rsidRDefault="00CE54BD" w:rsidP="00CE54BD">
      <w:pPr>
        <w:pStyle w:val="BodyText"/>
        <w:jc w:val="left"/>
        <w:rPr>
          <w:rFonts w:ascii="Avenir Next LT Pro" w:hAnsi="Avenir Next LT Pro" w:cstheme="minorHAnsi"/>
          <w:b/>
          <w:sz w:val="22"/>
          <w:szCs w:val="22"/>
        </w:rPr>
      </w:pPr>
    </w:p>
    <w:p w14:paraId="18A69F21" w14:textId="77777777" w:rsidR="00CE54BD" w:rsidRPr="00E15992" w:rsidRDefault="00CE54BD" w:rsidP="00CE54BD">
      <w:pPr>
        <w:pStyle w:val="BodyText"/>
        <w:rPr>
          <w:rFonts w:ascii="Avenir Next LT Pro" w:hAnsi="Avenir Next LT Pro" w:cstheme="minorHAnsi"/>
          <w:sz w:val="22"/>
          <w:szCs w:val="22"/>
        </w:rPr>
      </w:pPr>
      <w:r w:rsidRPr="00E15992">
        <w:rPr>
          <w:rFonts w:ascii="Avenir Next LT Pro" w:hAnsi="Avenir Next LT Pro" w:cstheme="minorHAnsi"/>
          <w:sz w:val="22"/>
          <w:szCs w:val="22"/>
        </w:rPr>
        <w:t xml:space="preserve">Staff at Brian Jackson College acknowledge all pupils will have social, emotional and mental health difficulties as well as varying levels of academic </w:t>
      </w:r>
      <w:proofErr w:type="gramStart"/>
      <w:r w:rsidRPr="00E15992">
        <w:rPr>
          <w:rFonts w:ascii="Avenir Next LT Pro" w:hAnsi="Avenir Next LT Pro" w:cstheme="minorHAnsi"/>
          <w:sz w:val="22"/>
          <w:szCs w:val="22"/>
        </w:rPr>
        <w:t>achievement, and</w:t>
      </w:r>
      <w:proofErr w:type="gramEnd"/>
      <w:r w:rsidRPr="00E15992">
        <w:rPr>
          <w:rFonts w:ascii="Avenir Next LT Pro" w:hAnsi="Avenir Next LT Pro" w:cstheme="minorHAnsi"/>
          <w:sz w:val="22"/>
          <w:szCs w:val="22"/>
        </w:rPr>
        <w:t xml:space="preserve"> recognise the need to differentiate work for each pupil. </w:t>
      </w:r>
    </w:p>
    <w:p w14:paraId="4B336731" w14:textId="77777777" w:rsidR="00CE54BD" w:rsidRPr="00E15992" w:rsidRDefault="00CE54BD" w:rsidP="00CE54BD">
      <w:pPr>
        <w:pStyle w:val="BodyText"/>
        <w:jc w:val="left"/>
        <w:rPr>
          <w:rFonts w:ascii="Avenir Next LT Pro" w:hAnsi="Avenir Next LT Pro" w:cstheme="minorHAnsi"/>
          <w:sz w:val="22"/>
          <w:szCs w:val="22"/>
        </w:rPr>
      </w:pPr>
    </w:p>
    <w:p w14:paraId="0E0A911B" w14:textId="77777777" w:rsidR="00CE54BD" w:rsidRPr="00E15992" w:rsidRDefault="00CE54BD" w:rsidP="00CE54BD">
      <w:pPr>
        <w:pStyle w:val="BodyText"/>
        <w:jc w:val="left"/>
        <w:rPr>
          <w:rFonts w:ascii="Avenir Next LT Pro" w:hAnsi="Avenir Next LT Pro" w:cstheme="minorHAnsi"/>
          <w:sz w:val="22"/>
          <w:szCs w:val="22"/>
        </w:rPr>
      </w:pPr>
      <w:r w:rsidRPr="00E15992">
        <w:rPr>
          <w:rFonts w:ascii="Avenir Next LT Pro" w:hAnsi="Avenir Next LT Pro" w:cstheme="minorHAnsi"/>
          <w:sz w:val="22"/>
          <w:szCs w:val="22"/>
        </w:rPr>
        <w:t>Differentiation strategies are outlined in the whole school case studies.</w:t>
      </w:r>
    </w:p>
    <w:p w14:paraId="466D652B" w14:textId="77777777" w:rsidR="00CE54BD" w:rsidRPr="00E15992" w:rsidRDefault="00CE54BD" w:rsidP="00CE54BD">
      <w:pPr>
        <w:pStyle w:val="BodyText"/>
        <w:jc w:val="left"/>
        <w:rPr>
          <w:rFonts w:ascii="Avenir Next LT Pro" w:hAnsi="Avenir Next LT Pro" w:cstheme="minorHAnsi"/>
          <w:sz w:val="22"/>
          <w:szCs w:val="22"/>
        </w:rPr>
      </w:pPr>
    </w:p>
    <w:p w14:paraId="6DCEEA7A" w14:textId="77777777" w:rsidR="00CE54BD" w:rsidRPr="00E15992" w:rsidRDefault="00CE54BD" w:rsidP="00CE54BD">
      <w:pPr>
        <w:pStyle w:val="BodyText"/>
        <w:jc w:val="left"/>
        <w:rPr>
          <w:rFonts w:ascii="Avenir Next LT Pro" w:hAnsi="Avenir Next LT Pro" w:cstheme="minorHAnsi"/>
          <w:sz w:val="22"/>
          <w:szCs w:val="22"/>
        </w:rPr>
      </w:pPr>
      <w:r w:rsidRPr="00E15992">
        <w:rPr>
          <w:rFonts w:ascii="Avenir Next LT Pro" w:hAnsi="Avenir Next LT Pro" w:cstheme="minorHAnsi"/>
          <w:b/>
          <w:sz w:val="22"/>
          <w:szCs w:val="22"/>
        </w:rPr>
        <w:t>2.0 Curriculum Plan</w:t>
      </w:r>
    </w:p>
    <w:p w14:paraId="36062B94" w14:textId="77777777" w:rsidR="00CE54BD" w:rsidRPr="00E15992" w:rsidRDefault="00CE54BD" w:rsidP="00CE54BD">
      <w:pPr>
        <w:pStyle w:val="BodyText"/>
        <w:jc w:val="left"/>
        <w:rPr>
          <w:rFonts w:ascii="Avenir Next LT Pro" w:hAnsi="Avenir Next LT Pro" w:cstheme="minorHAnsi"/>
          <w:sz w:val="22"/>
          <w:szCs w:val="22"/>
        </w:rPr>
      </w:pPr>
    </w:p>
    <w:p w14:paraId="25C29DEA" w14:textId="77777777" w:rsidR="00CE54BD" w:rsidRPr="00E15992" w:rsidRDefault="00CE54BD" w:rsidP="00CE54BD">
      <w:pPr>
        <w:pStyle w:val="BodyText"/>
        <w:jc w:val="left"/>
        <w:rPr>
          <w:rFonts w:ascii="Avenir Next LT Pro" w:hAnsi="Avenir Next LT Pro" w:cstheme="minorHAnsi"/>
          <w:sz w:val="22"/>
          <w:szCs w:val="22"/>
        </w:rPr>
      </w:pPr>
      <w:r w:rsidRPr="00E15992">
        <w:rPr>
          <w:rFonts w:ascii="Avenir Next LT Pro" w:hAnsi="Avenir Next LT Pro" w:cstheme="minorHAnsi"/>
          <w:sz w:val="22"/>
          <w:szCs w:val="22"/>
        </w:rPr>
        <w:t xml:space="preserve">Our curriculum consists of compulsory core subjects and a choice of vocational subjects.    </w:t>
      </w:r>
    </w:p>
    <w:p w14:paraId="3630E8FC" w14:textId="77777777" w:rsidR="00CE54BD" w:rsidRPr="00E15992" w:rsidRDefault="00CE54BD" w:rsidP="00CE54BD">
      <w:pPr>
        <w:pStyle w:val="BodyText"/>
        <w:jc w:val="left"/>
        <w:rPr>
          <w:rFonts w:ascii="Avenir Next LT Pro" w:hAnsi="Avenir Next LT Pro" w:cstheme="minorHAnsi"/>
          <w:sz w:val="22"/>
          <w:szCs w:val="22"/>
        </w:rPr>
      </w:pPr>
    </w:p>
    <w:p w14:paraId="0D66D042" w14:textId="77777777" w:rsidR="00CE54BD" w:rsidRPr="00E15992" w:rsidRDefault="00CE54BD" w:rsidP="00CE54BD">
      <w:pPr>
        <w:pStyle w:val="BodyText"/>
        <w:jc w:val="left"/>
        <w:rPr>
          <w:rFonts w:ascii="Avenir Next LT Pro" w:hAnsi="Avenir Next LT Pro" w:cstheme="minorHAnsi"/>
          <w:b/>
          <w:sz w:val="22"/>
          <w:szCs w:val="22"/>
        </w:rPr>
      </w:pPr>
      <w:r w:rsidRPr="00E15992">
        <w:rPr>
          <w:rFonts w:ascii="Avenir Next LT Pro" w:hAnsi="Avenir Next LT Pro" w:cstheme="minorHAnsi"/>
          <w:b/>
          <w:sz w:val="22"/>
          <w:szCs w:val="22"/>
        </w:rPr>
        <w:t>2.1 Core Subjects</w:t>
      </w:r>
    </w:p>
    <w:p w14:paraId="3C503D1B" w14:textId="77777777" w:rsidR="00CE54BD" w:rsidRPr="00E15992" w:rsidRDefault="00CE54BD" w:rsidP="00CE54BD">
      <w:pPr>
        <w:pStyle w:val="BodyText"/>
        <w:jc w:val="left"/>
        <w:rPr>
          <w:rFonts w:ascii="Avenir Next LT Pro" w:hAnsi="Avenir Next LT Pro" w:cstheme="minorHAnsi"/>
          <w:sz w:val="22"/>
          <w:szCs w:val="22"/>
        </w:rPr>
      </w:pPr>
    </w:p>
    <w:p w14:paraId="6D45196F" w14:textId="77777777" w:rsidR="00CE54BD" w:rsidRPr="00E15992" w:rsidRDefault="00CE54BD" w:rsidP="00CE54BD">
      <w:pPr>
        <w:pStyle w:val="DefaultText"/>
        <w:overflowPunct/>
        <w:autoSpaceDE/>
        <w:autoSpaceDN/>
        <w:adjustRightInd/>
        <w:jc w:val="both"/>
        <w:textAlignment w:val="auto"/>
        <w:rPr>
          <w:rFonts w:ascii="Avenir Next LT Pro" w:hAnsi="Avenir Next LT Pro" w:cstheme="minorHAnsi"/>
          <w:b/>
          <w:sz w:val="22"/>
          <w:szCs w:val="22"/>
        </w:rPr>
      </w:pPr>
      <w:r w:rsidRPr="00E15992">
        <w:rPr>
          <w:rFonts w:ascii="Avenir Next LT Pro" w:hAnsi="Avenir Next LT Pro" w:cstheme="minorHAnsi"/>
          <w:b/>
          <w:sz w:val="22"/>
          <w:szCs w:val="22"/>
        </w:rPr>
        <w:t>English</w:t>
      </w:r>
    </w:p>
    <w:p w14:paraId="0EEDB55B" w14:textId="77777777" w:rsidR="00CE54BD" w:rsidRPr="00E15992" w:rsidRDefault="00CE54BD" w:rsidP="00CE54BD">
      <w:pPr>
        <w:pStyle w:val="DefaultText"/>
        <w:overflowPunct/>
        <w:autoSpaceDE/>
        <w:autoSpaceDN/>
        <w:adjustRightInd/>
        <w:jc w:val="both"/>
        <w:textAlignment w:val="auto"/>
        <w:rPr>
          <w:rFonts w:ascii="Avenir Next LT Pro" w:hAnsi="Avenir Next LT Pro" w:cstheme="minorHAnsi"/>
          <w:sz w:val="22"/>
          <w:szCs w:val="22"/>
        </w:rPr>
      </w:pPr>
      <w:r w:rsidRPr="00E15992">
        <w:rPr>
          <w:rFonts w:ascii="Avenir Next LT Pro" w:hAnsi="Avenir Next LT Pro" w:cstheme="minorHAnsi"/>
          <w:sz w:val="22"/>
          <w:szCs w:val="22"/>
        </w:rPr>
        <w:t xml:space="preserve">Functional Skills English and GCSE are taught to pupils in an engaging way that aims to develop their individual needs. Our staff encourage pupils to build on their own knowledge of English and make it relevant to everyday situations they will encounter – both now and in the future. To help our pupil’s progress quickly and ensure they feel comfortable with the subject we use Pearson’s as our Examining body which enables them to achieve Entry </w:t>
      </w:r>
      <w:proofErr w:type="gramStart"/>
      <w:r w:rsidRPr="00E15992">
        <w:rPr>
          <w:rFonts w:ascii="Avenir Next LT Pro" w:hAnsi="Avenir Next LT Pro" w:cstheme="minorHAnsi"/>
          <w:sz w:val="22"/>
          <w:szCs w:val="22"/>
        </w:rPr>
        <w:t>Level  to</w:t>
      </w:r>
      <w:proofErr w:type="gramEnd"/>
      <w:r w:rsidRPr="00E15992">
        <w:rPr>
          <w:rFonts w:ascii="Avenir Next LT Pro" w:hAnsi="Avenir Next LT Pro" w:cstheme="minorHAnsi"/>
          <w:sz w:val="22"/>
          <w:szCs w:val="22"/>
        </w:rPr>
        <w:t xml:space="preserve"> Level 2 qualifications in Functional English.  GCSE English is also available via AQA.</w:t>
      </w:r>
    </w:p>
    <w:p w14:paraId="50532B9D" w14:textId="77777777" w:rsidR="00CE54BD" w:rsidRPr="00E15992" w:rsidRDefault="00CE54BD" w:rsidP="00CE54BD">
      <w:pPr>
        <w:pStyle w:val="DefaultText"/>
        <w:overflowPunct/>
        <w:autoSpaceDE/>
        <w:autoSpaceDN/>
        <w:adjustRightInd/>
        <w:jc w:val="both"/>
        <w:textAlignment w:val="auto"/>
        <w:rPr>
          <w:rFonts w:ascii="Avenir Next LT Pro" w:hAnsi="Avenir Next LT Pro" w:cstheme="minorHAnsi"/>
          <w:sz w:val="22"/>
          <w:szCs w:val="22"/>
        </w:rPr>
      </w:pPr>
    </w:p>
    <w:p w14:paraId="21BD11C9" w14:textId="77777777" w:rsidR="00CE54BD" w:rsidRPr="00E15992" w:rsidRDefault="00CE54BD" w:rsidP="00CE54BD">
      <w:pPr>
        <w:jc w:val="both"/>
        <w:rPr>
          <w:rFonts w:ascii="Avenir Next LT Pro" w:hAnsi="Avenir Next LT Pro" w:cstheme="minorHAnsi"/>
          <w:b/>
        </w:rPr>
      </w:pPr>
      <w:r w:rsidRPr="00E15992">
        <w:rPr>
          <w:rFonts w:ascii="Avenir Next LT Pro" w:hAnsi="Avenir Next LT Pro" w:cstheme="minorHAnsi"/>
          <w:b/>
        </w:rPr>
        <w:t>Maths</w:t>
      </w:r>
    </w:p>
    <w:p w14:paraId="6D600723" w14:textId="77777777" w:rsidR="00CE54BD" w:rsidRPr="00E15992" w:rsidRDefault="00CE54BD" w:rsidP="00CE54BD">
      <w:pPr>
        <w:jc w:val="both"/>
        <w:rPr>
          <w:rFonts w:ascii="Avenir Next LT Pro" w:hAnsi="Avenir Next LT Pro" w:cstheme="minorHAnsi"/>
        </w:rPr>
      </w:pPr>
      <w:r w:rsidRPr="00E15992">
        <w:rPr>
          <w:rFonts w:ascii="Avenir Next LT Pro" w:hAnsi="Avenir Next LT Pro" w:cstheme="minorHAnsi"/>
        </w:rPr>
        <w:t>In Maths our pupils will learn and gain an important skill that they will use throughout their lives. Areas covered are number, measures, shape, and space and handling data.</w:t>
      </w:r>
    </w:p>
    <w:p w14:paraId="17FEAF9F" w14:textId="77777777" w:rsidR="00CE54BD" w:rsidRPr="00E15992" w:rsidRDefault="00CE54BD" w:rsidP="00CE54BD">
      <w:pPr>
        <w:pStyle w:val="DefaultText"/>
        <w:overflowPunct/>
        <w:autoSpaceDE/>
        <w:autoSpaceDN/>
        <w:adjustRightInd/>
        <w:jc w:val="both"/>
        <w:textAlignment w:val="auto"/>
        <w:rPr>
          <w:rFonts w:ascii="Avenir Next LT Pro" w:hAnsi="Avenir Next LT Pro" w:cstheme="minorHAnsi"/>
          <w:sz w:val="22"/>
          <w:szCs w:val="22"/>
        </w:rPr>
      </w:pPr>
    </w:p>
    <w:p w14:paraId="20A41B70" w14:textId="77777777" w:rsidR="00CE54BD" w:rsidRPr="00E15992" w:rsidRDefault="00CE54BD" w:rsidP="00CE54BD">
      <w:pPr>
        <w:pStyle w:val="DefaultText"/>
        <w:overflowPunct/>
        <w:autoSpaceDE/>
        <w:autoSpaceDN/>
        <w:adjustRightInd/>
        <w:jc w:val="both"/>
        <w:textAlignment w:val="auto"/>
        <w:rPr>
          <w:rFonts w:ascii="Avenir Next LT Pro" w:hAnsi="Avenir Next LT Pro" w:cstheme="minorHAnsi"/>
          <w:sz w:val="22"/>
          <w:szCs w:val="22"/>
        </w:rPr>
      </w:pPr>
      <w:r w:rsidRPr="00E15992">
        <w:rPr>
          <w:rFonts w:ascii="Avenir Next LT Pro" w:hAnsi="Avenir Next LT Pro" w:cstheme="minorHAnsi"/>
          <w:sz w:val="22"/>
          <w:szCs w:val="22"/>
        </w:rPr>
        <w:t xml:space="preserve">As with English, we use Pearson’s as our Examining body which enables pupils to achieve Entry </w:t>
      </w:r>
      <w:proofErr w:type="gramStart"/>
      <w:r w:rsidRPr="00E15992">
        <w:rPr>
          <w:rFonts w:ascii="Avenir Next LT Pro" w:hAnsi="Avenir Next LT Pro" w:cstheme="minorHAnsi"/>
          <w:sz w:val="22"/>
          <w:szCs w:val="22"/>
        </w:rPr>
        <w:t>Level  to</w:t>
      </w:r>
      <w:proofErr w:type="gramEnd"/>
      <w:r w:rsidRPr="00E15992">
        <w:rPr>
          <w:rFonts w:ascii="Avenir Next LT Pro" w:hAnsi="Avenir Next LT Pro" w:cstheme="minorHAnsi"/>
          <w:sz w:val="22"/>
          <w:szCs w:val="22"/>
        </w:rPr>
        <w:t xml:space="preserve"> Level 2 qualifications in Functional Maths. GCSE Maths is also available via AQA.</w:t>
      </w:r>
    </w:p>
    <w:p w14:paraId="52BD65C3" w14:textId="77777777" w:rsidR="00CE54BD" w:rsidRPr="00E15992" w:rsidRDefault="00CE54BD" w:rsidP="00CE54BD">
      <w:pPr>
        <w:pStyle w:val="DefaultText"/>
        <w:overflowPunct/>
        <w:autoSpaceDE/>
        <w:autoSpaceDN/>
        <w:adjustRightInd/>
        <w:jc w:val="both"/>
        <w:textAlignment w:val="auto"/>
        <w:rPr>
          <w:rFonts w:ascii="Avenir Next LT Pro" w:hAnsi="Avenir Next LT Pro" w:cstheme="minorHAnsi"/>
          <w:sz w:val="22"/>
          <w:szCs w:val="22"/>
        </w:rPr>
      </w:pPr>
    </w:p>
    <w:p w14:paraId="46F5CE05" w14:textId="77777777" w:rsidR="00CE54BD" w:rsidRPr="00E15992" w:rsidRDefault="00CE54BD" w:rsidP="00CE54BD">
      <w:pPr>
        <w:jc w:val="both"/>
        <w:rPr>
          <w:rFonts w:ascii="Avenir Next LT Pro" w:hAnsi="Avenir Next LT Pro" w:cstheme="minorHAnsi"/>
        </w:rPr>
      </w:pPr>
    </w:p>
    <w:p w14:paraId="5EED6A09" w14:textId="77777777" w:rsidR="00CE54BD" w:rsidRPr="00E15992" w:rsidRDefault="00CE54BD" w:rsidP="00CE54BD">
      <w:pPr>
        <w:pStyle w:val="BodyText2"/>
        <w:jc w:val="both"/>
        <w:outlineLvl w:val="0"/>
        <w:rPr>
          <w:rFonts w:ascii="Avenir Next LT Pro" w:hAnsi="Avenir Next LT Pro" w:cstheme="minorHAnsi"/>
          <w:sz w:val="22"/>
          <w:szCs w:val="22"/>
        </w:rPr>
      </w:pPr>
      <w:r w:rsidRPr="00E15992">
        <w:rPr>
          <w:rFonts w:ascii="Avenir Next LT Pro" w:hAnsi="Avenir Next LT Pro" w:cstheme="minorHAnsi"/>
          <w:b/>
          <w:sz w:val="22"/>
          <w:szCs w:val="22"/>
        </w:rPr>
        <w:t>ICT</w:t>
      </w:r>
    </w:p>
    <w:p w14:paraId="5509BB67" w14:textId="77777777" w:rsidR="00CE54BD" w:rsidRPr="00E15992" w:rsidRDefault="00CE54BD" w:rsidP="00CE54BD">
      <w:pPr>
        <w:pStyle w:val="BodyText2"/>
        <w:jc w:val="both"/>
        <w:rPr>
          <w:rFonts w:ascii="Avenir Next LT Pro" w:hAnsi="Avenir Next LT Pro" w:cstheme="minorHAnsi"/>
          <w:sz w:val="22"/>
          <w:szCs w:val="22"/>
        </w:rPr>
      </w:pPr>
      <w:r w:rsidRPr="00E15992">
        <w:rPr>
          <w:rFonts w:ascii="Avenir Next LT Pro" w:hAnsi="Avenir Next LT Pro" w:cstheme="minorHAnsi"/>
          <w:sz w:val="22"/>
          <w:szCs w:val="22"/>
        </w:rPr>
        <w:lastRenderedPageBreak/>
        <w:t>Being able to use ICT is a skill no pupil can be without in the 21</w:t>
      </w:r>
      <w:r w:rsidRPr="00E15992">
        <w:rPr>
          <w:rFonts w:ascii="Avenir Next LT Pro" w:hAnsi="Avenir Next LT Pro" w:cstheme="minorHAnsi"/>
          <w:sz w:val="22"/>
          <w:szCs w:val="22"/>
          <w:vertAlign w:val="superscript"/>
        </w:rPr>
        <w:t>st</w:t>
      </w:r>
      <w:r w:rsidRPr="00E15992">
        <w:rPr>
          <w:rFonts w:ascii="Avenir Next LT Pro" w:hAnsi="Avenir Next LT Pro" w:cstheme="minorHAnsi"/>
          <w:sz w:val="22"/>
          <w:szCs w:val="22"/>
        </w:rPr>
        <w:t xml:space="preserve"> Century. Pupils need the opportunity to apply and develop their understanding of ICT and acquire a range of skills and knowledge that will be relevant and transferable so they are equipped for the technological demands they will meet at home, in their communities, in education and in their future careers.  Pupils are supported to develop a broad and balanced view of a range of ICT systems, their applications and an understanding of their capabilities and limitations. This course does not come with accreditation but is embedded across all subject areas. </w:t>
      </w:r>
    </w:p>
    <w:p w14:paraId="716739FA" w14:textId="77777777" w:rsidR="00CE54BD" w:rsidRPr="00E15992" w:rsidRDefault="00CE54BD" w:rsidP="00CE54BD">
      <w:pPr>
        <w:pStyle w:val="BodyText2"/>
        <w:jc w:val="both"/>
        <w:rPr>
          <w:rFonts w:ascii="Avenir Next LT Pro" w:hAnsi="Avenir Next LT Pro" w:cstheme="minorHAnsi"/>
          <w:b/>
          <w:sz w:val="22"/>
          <w:szCs w:val="22"/>
          <w:u w:val="single"/>
        </w:rPr>
      </w:pPr>
    </w:p>
    <w:p w14:paraId="7368F96C" w14:textId="77777777" w:rsidR="00CE54BD" w:rsidRPr="00E15992" w:rsidRDefault="00CE54BD" w:rsidP="00CE54BD">
      <w:pPr>
        <w:pStyle w:val="BodyText2"/>
        <w:jc w:val="both"/>
        <w:rPr>
          <w:rFonts w:ascii="Avenir Next LT Pro" w:hAnsi="Avenir Next LT Pro" w:cstheme="minorHAnsi"/>
          <w:b/>
          <w:sz w:val="22"/>
          <w:szCs w:val="22"/>
        </w:rPr>
      </w:pPr>
      <w:r w:rsidRPr="00E15992">
        <w:rPr>
          <w:rFonts w:ascii="Avenir Next LT Pro" w:hAnsi="Avenir Next LT Pro" w:cstheme="minorHAnsi"/>
          <w:b/>
          <w:sz w:val="22"/>
          <w:szCs w:val="22"/>
        </w:rPr>
        <w:t>Science</w:t>
      </w:r>
    </w:p>
    <w:p w14:paraId="1D358DF6" w14:textId="77777777" w:rsidR="00CE54BD" w:rsidRPr="00E15992" w:rsidRDefault="00CE54BD" w:rsidP="00CE54BD">
      <w:pPr>
        <w:pStyle w:val="BodyText2"/>
        <w:jc w:val="both"/>
        <w:rPr>
          <w:rFonts w:ascii="Avenir Next LT Pro" w:hAnsi="Avenir Next LT Pro" w:cstheme="minorHAnsi"/>
          <w:sz w:val="22"/>
          <w:szCs w:val="22"/>
        </w:rPr>
      </w:pPr>
      <w:r w:rsidRPr="00E15992">
        <w:rPr>
          <w:rFonts w:ascii="Avenir Next LT Pro" w:hAnsi="Avenir Next LT Pro" w:cstheme="minorHAnsi"/>
          <w:sz w:val="22"/>
          <w:szCs w:val="22"/>
        </w:rPr>
        <w:t>In Science we aim to encourage pupils natural inquisitive nature by basing lessons around everyday experiences and the modern technological world that encourages them to ask the important ‘how’ and ‘why’ questions about the world around them and develop an understanding of ‘how science works’ We aim to encourage pupils to understand the importance of Science in the wide world and inspire them to continue to build their skills and knowledge in this area.</w:t>
      </w:r>
    </w:p>
    <w:p w14:paraId="2A93D53C" w14:textId="39D83506" w:rsidR="00CE54BD" w:rsidRDefault="00CE54BD" w:rsidP="00CE54BD">
      <w:pPr>
        <w:pStyle w:val="BodyText2"/>
        <w:jc w:val="both"/>
        <w:rPr>
          <w:rFonts w:ascii="Avenir Next LT Pro" w:hAnsi="Avenir Next LT Pro" w:cstheme="minorHAnsi"/>
          <w:sz w:val="22"/>
          <w:szCs w:val="22"/>
        </w:rPr>
      </w:pPr>
    </w:p>
    <w:p w14:paraId="66476909" w14:textId="77777777" w:rsidR="005A5017" w:rsidRPr="005A5017" w:rsidRDefault="005A5017" w:rsidP="005A5017">
      <w:pPr>
        <w:rPr>
          <w:rFonts w:ascii="Avenir Next LT Pro" w:hAnsi="Avenir Next LT Pro"/>
        </w:rPr>
      </w:pPr>
      <w:r w:rsidRPr="005A5017">
        <w:rPr>
          <w:rFonts w:ascii="Avenir Next LT Pro" w:hAnsi="Avenir Next LT Pro"/>
        </w:rPr>
        <w:t>We teach the OCR Entry Level Science qualification up to an entry level 3 qualification. This is alongside a wide range of AQA unit awards that are mapped to GCSE science.</w:t>
      </w:r>
    </w:p>
    <w:p w14:paraId="0F3B054F" w14:textId="77777777" w:rsidR="005A5017" w:rsidRPr="00E15992" w:rsidRDefault="005A5017" w:rsidP="00CE54BD">
      <w:pPr>
        <w:pStyle w:val="BodyText2"/>
        <w:jc w:val="both"/>
        <w:rPr>
          <w:rFonts w:ascii="Avenir Next LT Pro" w:hAnsi="Avenir Next LT Pro" w:cstheme="minorHAnsi"/>
          <w:sz w:val="22"/>
          <w:szCs w:val="22"/>
        </w:rPr>
      </w:pPr>
    </w:p>
    <w:p w14:paraId="6BAA39BD" w14:textId="7C75E731" w:rsidR="001E28A0" w:rsidRPr="00E15992" w:rsidRDefault="001E28A0" w:rsidP="00CE54BD">
      <w:pPr>
        <w:pStyle w:val="BodyText2"/>
        <w:jc w:val="both"/>
        <w:rPr>
          <w:rFonts w:ascii="Avenir Next LT Pro" w:hAnsi="Avenir Next LT Pro" w:cstheme="minorHAnsi"/>
          <w:sz w:val="22"/>
          <w:szCs w:val="22"/>
        </w:rPr>
      </w:pPr>
    </w:p>
    <w:p w14:paraId="599C9DF7" w14:textId="68650596" w:rsidR="002F7F12" w:rsidRPr="00E15992" w:rsidRDefault="00EA547C" w:rsidP="00CE54BD">
      <w:pPr>
        <w:pStyle w:val="BodyText2"/>
        <w:jc w:val="both"/>
        <w:rPr>
          <w:rFonts w:ascii="Avenir Next LT Pro" w:hAnsi="Avenir Next LT Pro" w:cstheme="minorHAnsi"/>
          <w:b/>
          <w:bCs/>
          <w:sz w:val="22"/>
          <w:szCs w:val="22"/>
        </w:rPr>
      </w:pPr>
      <w:r w:rsidRPr="00E15992">
        <w:rPr>
          <w:rFonts w:ascii="Avenir Next LT Pro" w:hAnsi="Avenir Next LT Pro" w:cstheme="minorHAnsi"/>
          <w:b/>
          <w:bCs/>
          <w:sz w:val="22"/>
          <w:szCs w:val="22"/>
        </w:rPr>
        <w:t>Employability</w:t>
      </w:r>
    </w:p>
    <w:p w14:paraId="6140651D" w14:textId="5A529F38" w:rsidR="002F7F12" w:rsidRPr="002F7F12" w:rsidRDefault="00C834AF" w:rsidP="00CE54BD">
      <w:pPr>
        <w:pStyle w:val="BodyText2"/>
        <w:jc w:val="both"/>
        <w:rPr>
          <w:rFonts w:ascii="Avenir Next LT Pro" w:hAnsi="Avenir Next LT Pro" w:cstheme="minorHAnsi"/>
          <w:sz w:val="22"/>
          <w:szCs w:val="22"/>
        </w:rPr>
      </w:pPr>
      <w:r w:rsidRPr="002F7F12">
        <w:rPr>
          <w:rFonts w:ascii="Avenir Next LT Pro" w:hAnsi="Avenir Next LT Pro" w:cstheme="minorHAnsi"/>
          <w:sz w:val="22"/>
          <w:szCs w:val="22"/>
        </w:rPr>
        <w:t>E</w:t>
      </w:r>
      <w:r w:rsidR="00EA547C" w:rsidRPr="002F7F12">
        <w:rPr>
          <w:rFonts w:ascii="Avenir Next LT Pro" w:hAnsi="Avenir Next LT Pro" w:cstheme="minorHAnsi"/>
          <w:sz w:val="22"/>
          <w:szCs w:val="22"/>
        </w:rPr>
        <w:t xml:space="preserve">mployability </w:t>
      </w:r>
      <w:r w:rsidRPr="002F7F12">
        <w:rPr>
          <w:rFonts w:ascii="Avenir Next LT Pro" w:hAnsi="Avenir Next LT Pro" w:cstheme="minorHAnsi"/>
          <w:sz w:val="22"/>
          <w:szCs w:val="22"/>
        </w:rPr>
        <w:t xml:space="preserve">skills </w:t>
      </w:r>
      <w:proofErr w:type="gramStart"/>
      <w:r w:rsidR="00EA547C" w:rsidRPr="002F7F12">
        <w:rPr>
          <w:rFonts w:ascii="Avenir Next LT Pro" w:hAnsi="Avenir Next LT Pro" w:cstheme="minorHAnsi"/>
          <w:sz w:val="22"/>
          <w:szCs w:val="22"/>
        </w:rPr>
        <w:t>enables</w:t>
      </w:r>
      <w:proofErr w:type="gramEnd"/>
      <w:r w:rsidR="00EA547C" w:rsidRPr="002F7F12">
        <w:rPr>
          <w:rFonts w:ascii="Avenir Next LT Pro" w:hAnsi="Avenir Next LT Pro" w:cstheme="minorHAnsi"/>
          <w:sz w:val="22"/>
          <w:szCs w:val="22"/>
        </w:rPr>
        <w:t xml:space="preserve"> our </w:t>
      </w:r>
      <w:r w:rsidRPr="002F7F12">
        <w:rPr>
          <w:rFonts w:ascii="Avenir Next LT Pro" w:hAnsi="Avenir Next LT Pro" w:cstheme="minorHAnsi"/>
          <w:sz w:val="22"/>
          <w:szCs w:val="22"/>
        </w:rPr>
        <w:t>students</w:t>
      </w:r>
      <w:r w:rsidR="00EA547C" w:rsidRPr="002F7F12">
        <w:rPr>
          <w:rFonts w:ascii="Avenir Next LT Pro" w:hAnsi="Avenir Next LT Pro" w:cstheme="minorHAnsi"/>
          <w:sz w:val="22"/>
          <w:szCs w:val="22"/>
        </w:rPr>
        <w:t xml:space="preserve"> to </w:t>
      </w:r>
      <w:r w:rsidRPr="002F7F12">
        <w:rPr>
          <w:rFonts w:ascii="Avenir Next LT Pro" w:hAnsi="Avenir Next LT Pro" w:cstheme="minorHAnsi"/>
          <w:sz w:val="22"/>
          <w:szCs w:val="22"/>
        </w:rPr>
        <w:t>d</w:t>
      </w:r>
      <w:r w:rsidR="00EA547C" w:rsidRPr="002F7F12">
        <w:rPr>
          <w:rFonts w:ascii="Avenir Next LT Pro" w:hAnsi="Avenir Next LT Pro" w:cstheme="minorHAnsi"/>
          <w:sz w:val="22"/>
          <w:szCs w:val="22"/>
        </w:rPr>
        <w:t>evelop knowledge, skills and attitudes</w:t>
      </w:r>
      <w:r w:rsidRPr="002F7F12">
        <w:rPr>
          <w:rFonts w:ascii="Avenir Next LT Pro" w:hAnsi="Avenir Next LT Pro" w:cstheme="minorHAnsi"/>
          <w:sz w:val="22"/>
          <w:szCs w:val="22"/>
        </w:rPr>
        <w:t xml:space="preserve"> to support them with their next steps</w:t>
      </w:r>
      <w:r w:rsidR="00EA547C" w:rsidRPr="002F7F12">
        <w:rPr>
          <w:rFonts w:ascii="Avenir Next LT Pro" w:hAnsi="Avenir Next LT Pro" w:cstheme="minorHAnsi"/>
          <w:sz w:val="22"/>
          <w:szCs w:val="22"/>
        </w:rPr>
        <w:t xml:space="preserve">. </w:t>
      </w:r>
      <w:r w:rsidRPr="002F7F12">
        <w:rPr>
          <w:rFonts w:ascii="Avenir Next LT Pro" w:hAnsi="Avenir Next LT Pro" w:cstheme="minorHAnsi"/>
          <w:sz w:val="22"/>
          <w:szCs w:val="22"/>
        </w:rPr>
        <w:t>Students will be studying employability skills at either entry three or level one (depending on their academic starting point) all of which will be carried out through the awarding body</w:t>
      </w:r>
      <w:proofErr w:type="gramStart"/>
      <w:r w:rsidRPr="002F7F12">
        <w:rPr>
          <w:rFonts w:ascii="Avenir Next LT Pro" w:hAnsi="Avenir Next LT Pro" w:cstheme="minorHAnsi"/>
          <w:sz w:val="22"/>
          <w:szCs w:val="22"/>
        </w:rPr>
        <w:t xml:space="preserve">-  </w:t>
      </w:r>
      <w:r w:rsidR="007119E6">
        <w:rPr>
          <w:rFonts w:ascii="Avenir Next LT Pro" w:hAnsi="Avenir Next LT Pro" w:cstheme="minorHAnsi"/>
          <w:sz w:val="22"/>
          <w:szCs w:val="22"/>
        </w:rPr>
        <w:t>C</w:t>
      </w:r>
      <w:r w:rsidRPr="002F7F12">
        <w:rPr>
          <w:rFonts w:ascii="Avenir Next LT Pro" w:hAnsi="Avenir Next LT Pro" w:cstheme="minorHAnsi"/>
          <w:sz w:val="22"/>
          <w:szCs w:val="22"/>
        </w:rPr>
        <w:t>ity</w:t>
      </w:r>
      <w:proofErr w:type="gramEnd"/>
      <w:r w:rsidRPr="002F7F12">
        <w:rPr>
          <w:rFonts w:ascii="Avenir Next LT Pro" w:hAnsi="Avenir Next LT Pro" w:cstheme="minorHAnsi"/>
          <w:sz w:val="22"/>
          <w:szCs w:val="22"/>
        </w:rPr>
        <w:t xml:space="preserve"> &amp; </w:t>
      </w:r>
      <w:r w:rsidR="007119E6">
        <w:rPr>
          <w:rFonts w:ascii="Avenir Next LT Pro" w:hAnsi="Avenir Next LT Pro" w:cstheme="minorHAnsi"/>
          <w:sz w:val="22"/>
          <w:szCs w:val="22"/>
        </w:rPr>
        <w:t>G</w:t>
      </w:r>
      <w:r w:rsidRPr="002F7F12">
        <w:rPr>
          <w:rFonts w:ascii="Avenir Next LT Pro" w:hAnsi="Avenir Next LT Pro" w:cstheme="minorHAnsi"/>
          <w:sz w:val="22"/>
          <w:szCs w:val="22"/>
        </w:rPr>
        <w:t xml:space="preserve">uilds. Within the first-year, students will be aiming to achieve an award in employability skills, during the second-year students will be aiming </w:t>
      </w:r>
      <w:r w:rsidR="002F7F12" w:rsidRPr="002F7F12">
        <w:rPr>
          <w:rFonts w:ascii="Avenir Next LT Pro" w:hAnsi="Avenir Next LT Pro" w:cstheme="minorHAnsi"/>
          <w:sz w:val="22"/>
          <w:szCs w:val="22"/>
        </w:rPr>
        <w:t xml:space="preserve">to achieve </w:t>
      </w:r>
      <w:r w:rsidRPr="002F7F12">
        <w:rPr>
          <w:rFonts w:ascii="Avenir Next LT Pro" w:hAnsi="Avenir Next LT Pro" w:cstheme="minorHAnsi"/>
          <w:sz w:val="22"/>
          <w:szCs w:val="22"/>
        </w:rPr>
        <w:t>a certificate or diploma.</w:t>
      </w:r>
    </w:p>
    <w:p w14:paraId="4108D2FA" w14:textId="77777777" w:rsidR="002F7F12" w:rsidRPr="002F7F12" w:rsidRDefault="002F7F12" w:rsidP="00CE54BD">
      <w:pPr>
        <w:pStyle w:val="BodyText2"/>
        <w:jc w:val="both"/>
        <w:rPr>
          <w:rFonts w:ascii="Avenir Next LT Pro" w:hAnsi="Avenir Next LT Pro" w:cstheme="minorHAnsi"/>
          <w:sz w:val="22"/>
          <w:szCs w:val="22"/>
        </w:rPr>
      </w:pPr>
    </w:p>
    <w:p w14:paraId="01EE54B2" w14:textId="5EFADB69" w:rsidR="00C834AF" w:rsidRPr="002F7F12" w:rsidRDefault="00C834AF" w:rsidP="00CE54BD">
      <w:pPr>
        <w:pStyle w:val="BodyText2"/>
        <w:jc w:val="both"/>
        <w:rPr>
          <w:rFonts w:ascii="Avenir Next LT Pro" w:hAnsi="Avenir Next LT Pro" w:cstheme="minorHAnsi"/>
          <w:sz w:val="22"/>
          <w:szCs w:val="22"/>
        </w:rPr>
      </w:pPr>
      <w:r w:rsidRPr="002F7F12">
        <w:rPr>
          <w:rFonts w:ascii="Avenir Next LT Pro" w:hAnsi="Avenir Next LT Pro" w:cstheme="minorHAnsi"/>
          <w:sz w:val="22"/>
          <w:szCs w:val="22"/>
        </w:rPr>
        <w:t xml:space="preserve">Aswell as receiving a qualification, students will also be provided with various opportunities, such as: Work experience </w:t>
      </w:r>
      <w:r w:rsidR="002F7F12" w:rsidRPr="002F7F12">
        <w:rPr>
          <w:rFonts w:ascii="Avenir Next LT Pro" w:hAnsi="Avenir Next LT Pro" w:cstheme="minorHAnsi"/>
          <w:sz w:val="22"/>
          <w:szCs w:val="22"/>
        </w:rPr>
        <w:t>placements, cv building sessions, interview preparation, hands on experience managing a project (vinted warehouse</w:t>
      </w:r>
      <w:proofErr w:type="gramStart"/>
      <w:r w:rsidR="002F7F12" w:rsidRPr="002F7F12">
        <w:rPr>
          <w:rFonts w:ascii="Avenir Next LT Pro" w:hAnsi="Avenir Next LT Pro" w:cstheme="minorHAnsi"/>
          <w:sz w:val="22"/>
          <w:szCs w:val="22"/>
        </w:rPr>
        <w:t>),careers</w:t>
      </w:r>
      <w:proofErr w:type="gramEnd"/>
      <w:r w:rsidR="002F7F12" w:rsidRPr="002F7F12">
        <w:rPr>
          <w:rFonts w:ascii="Avenir Next LT Pro" w:hAnsi="Avenir Next LT Pro" w:cstheme="minorHAnsi"/>
          <w:sz w:val="22"/>
          <w:szCs w:val="22"/>
        </w:rPr>
        <w:t xml:space="preserve"> fairs, support with transitioning onto their chosen next steps and much more.  </w:t>
      </w:r>
    </w:p>
    <w:p w14:paraId="739BF812" w14:textId="77777777" w:rsidR="00C834AF" w:rsidRDefault="00C834AF" w:rsidP="00CE54BD">
      <w:pPr>
        <w:pStyle w:val="BodyText2"/>
        <w:jc w:val="both"/>
        <w:rPr>
          <w:rFonts w:ascii="Avenir Next LT Pro" w:hAnsi="Avenir Next LT Pro" w:cstheme="minorHAnsi"/>
          <w:sz w:val="22"/>
          <w:szCs w:val="22"/>
          <w:highlight w:val="yellow"/>
        </w:rPr>
      </w:pPr>
    </w:p>
    <w:p w14:paraId="35D703CB" w14:textId="77777777" w:rsidR="00C834AF" w:rsidRDefault="00C834AF" w:rsidP="00CE54BD">
      <w:pPr>
        <w:pStyle w:val="BodyText2"/>
        <w:jc w:val="both"/>
        <w:rPr>
          <w:rFonts w:ascii="Avenir Next LT Pro" w:hAnsi="Avenir Next LT Pro" w:cstheme="minorHAnsi"/>
          <w:sz w:val="22"/>
          <w:szCs w:val="22"/>
          <w:highlight w:val="yellow"/>
        </w:rPr>
      </w:pPr>
    </w:p>
    <w:p w14:paraId="173B5F1A" w14:textId="77777777" w:rsidR="001E28A0" w:rsidRPr="00E15992" w:rsidRDefault="001E28A0" w:rsidP="00CE54BD">
      <w:pPr>
        <w:pStyle w:val="BodyText2"/>
        <w:jc w:val="both"/>
        <w:rPr>
          <w:rFonts w:ascii="Avenir Next LT Pro" w:hAnsi="Avenir Next LT Pro" w:cstheme="minorHAnsi"/>
          <w:b/>
          <w:bCs/>
          <w:sz w:val="22"/>
          <w:szCs w:val="22"/>
        </w:rPr>
      </w:pPr>
    </w:p>
    <w:p w14:paraId="2FB1E021" w14:textId="77777777" w:rsidR="00CE54BD" w:rsidRPr="00E15992" w:rsidRDefault="00CE54BD" w:rsidP="00CE54BD">
      <w:pPr>
        <w:pStyle w:val="BodyText3"/>
        <w:outlineLvl w:val="0"/>
        <w:rPr>
          <w:rFonts w:ascii="Avenir Next LT Pro" w:hAnsi="Avenir Next LT Pro" w:cstheme="minorHAnsi"/>
          <w:b/>
          <w:sz w:val="22"/>
          <w:szCs w:val="22"/>
        </w:rPr>
      </w:pPr>
      <w:r w:rsidRPr="00E15992">
        <w:rPr>
          <w:rFonts w:ascii="Avenir Next LT Pro" w:hAnsi="Avenir Next LT Pro" w:cstheme="minorHAnsi"/>
          <w:b/>
          <w:sz w:val="22"/>
          <w:szCs w:val="22"/>
        </w:rPr>
        <w:t xml:space="preserve">Sports </w:t>
      </w:r>
    </w:p>
    <w:p w14:paraId="55F02BC0" w14:textId="77777777" w:rsidR="00CE54BD" w:rsidRPr="00E15992" w:rsidRDefault="00CE54BD" w:rsidP="00CE54BD">
      <w:pPr>
        <w:pStyle w:val="BodyText"/>
        <w:rPr>
          <w:rFonts w:ascii="Avenir Next LT Pro" w:hAnsi="Avenir Next LT Pro" w:cstheme="minorHAnsi"/>
          <w:sz w:val="22"/>
          <w:szCs w:val="22"/>
        </w:rPr>
      </w:pPr>
      <w:r w:rsidRPr="00E15992">
        <w:rPr>
          <w:rFonts w:ascii="Avenir Next LT Pro" w:hAnsi="Avenir Next LT Pro" w:cstheme="minorHAnsi"/>
          <w:sz w:val="22"/>
          <w:szCs w:val="22"/>
        </w:rPr>
        <w:t>We recognise the importance of sport and physical activity for all our pupils. Our sessions aim to provide pupils with the opportunity to:</w:t>
      </w:r>
    </w:p>
    <w:p w14:paraId="79CB55D0" w14:textId="77777777" w:rsidR="00CE54BD" w:rsidRPr="00E15992" w:rsidRDefault="00CE54BD" w:rsidP="00CE54BD">
      <w:pPr>
        <w:pStyle w:val="BodyText"/>
        <w:numPr>
          <w:ilvl w:val="0"/>
          <w:numId w:val="8"/>
        </w:numPr>
        <w:rPr>
          <w:rFonts w:ascii="Avenir Next LT Pro" w:hAnsi="Avenir Next LT Pro" w:cstheme="minorHAnsi"/>
          <w:sz w:val="22"/>
          <w:szCs w:val="22"/>
        </w:rPr>
      </w:pPr>
      <w:r w:rsidRPr="00E15992">
        <w:rPr>
          <w:rFonts w:ascii="Avenir Next LT Pro" w:hAnsi="Avenir Next LT Pro" w:cstheme="minorHAnsi"/>
          <w:sz w:val="22"/>
          <w:szCs w:val="22"/>
        </w:rPr>
        <w:t>Acquire knowledge and understanding of exercise and healthy living</w:t>
      </w:r>
    </w:p>
    <w:p w14:paraId="08A81071" w14:textId="77777777" w:rsidR="00CE54BD" w:rsidRPr="00E15992" w:rsidRDefault="00CE54BD" w:rsidP="00CE54BD">
      <w:pPr>
        <w:pStyle w:val="BodyText"/>
        <w:numPr>
          <w:ilvl w:val="0"/>
          <w:numId w:val="8"/>
        </w:numPr>
        <w:rPr>
          <w:rFonts w:ascii="Avenir Next LT Pro" w:hAnsi="Avenir Next LT Pro" w:cstheme="minorHAnsi"/>
          <w:sz w:val="22"/>
          <w:szCs w:val="22"/>
        </w:rPr>
      </w:pPr>
      <w:r w:rsidRPr="00E15992">
        <w:rPr>
          <w:rFonts w:ascii="Avenir Next LT Pro" w:hAnsi="Avenir Next LT Pro" w:cstheme="minorHAnsi"/>
          <w:sz w:val="22"/>
          <w:szCs w:val="22"/>
        </w:rPr>
        <w:t>Develop learning skills</w:t>
      </w:r>
    </w:p>
    <w:p w14:paraId="328B668A" w14:textId="77777777" w:rsidR="00CE54BD" w:rsidRPr="00E15992" w:rsidRDefault="00CE54BD" w:rsidP="00CE54BD">
      <w:pPr>
        <w:pStyle w:val="BodyText"/>
        <w:numPr>
          <w:ilvl w:val="0"/>
          <w:numId w:val="8"/>
        </w:numPr>
        <w:rPr>
          <w:rFonts w:ascii="Avenir Next LT Pro" w:hAnsi="Avenir Next LT Pro" w:cstheme="minorHAnsi"/>
          <w:sz w:val="22"/>
          <w:szCs w:val="22"/>
        </w:rPr>
      </w:pPr>
      <w:r w:rsidRPr="00E15992">
        <w:rPr>
          <w:rFonts w:ascii="Avenir Next LT Pro" w:hAnsi="Avenir Next LT Pro" w:cstheme="minorHAnsi"/>
          <w:sz w:val="22"/>
          <w:szCs w:val="22"/>
        </w:rPr>
        <w:t>Develop a healthy lifestyle incorporating exercise</w:t>
      </w:r>
    </w:p>
    <w:p w14:paraId="28E98B69" w14:textId="77777777" w:rsidR="00CE54BD" w:rsidRPr="00E15992" w:rsidRDefault="00CE54BD" w:rsidP="00CE54BD">
      <w:pPr>
        <w:pStyle w:val="BodyText"/>
        <w:numPr>
          <w:ilvl w:val="0"/>
          <w:numId w:val="8"/>
        </w:numPr>
        <w:rPr>
          <w:rFonts w:ascii="Avenir Next LT Pro" w:hAnsi="Avenir Next LT Pro" w:cstheme="minorHAnsi"/>
          <w:sz w:val="22"/>
          <w:szCs w:val="22"/>
        </w:rPr>
      </w:pPr>
      <w:r w:rsidRPr="00E15992">
        <w:rPr>
          <w:rFonts w:ascii="Avenir Next LT Pro" w:hAnsi="Avenir Next LT Pro" w:cstheme="minorHAnsi"/>
          <w:sz w:val="22"/>
          <w:szCs w:val="22"/>
        </w:rPr>
        <w:t xml:space="preserve">Introduce a variety of different forms of exercise/activity e.g. Football, basketball, volleyball, table tennis, climbing, bowls, badminton, squash, boxing which can all be accessed at the Sports Centre, local gym and boxing club. </w:t>
      </w:r>
    </w:p>
    <w:p w14:paraId="2295F55E" w14:textId="77777777" w:rsidR="00CE54BD" w:rsidRPr="00E15992" w:rsidRDefault="00CE54BD" w:rsidP="00CE54BD">
      <w:pPr>
        <w:pStyle w:val="BodyText"/>
        <w:rPr>
          <w:rFonts w:ascii="Avenir Next LT Pro" w:hAnsi="Avenir Next LT Pro" w:cstheme="minorHAnsi"/>
          <w:sz w:val="22"/>
          <w:szCs w:val="22"/>
        </w:rPr>
      </w:pPr>
    </w:p>
    <w:p w14:paraId="6DF2CFCB" w14:textId="77777777" w:rsidR="00CE54BD" w:rsidRPr="00E15992" w:rsidRDefault="00CE54BD" w:rsidP="00CE54BD">
      <w:pPr>
        <w:jc w:val="both"/>
        <w:rPr>
          <w:rFonts w:ascii="Avenir Next LT Pro" w:hAnsi="Avenir Next LT Pro" w:cstheme="minorHAnsi"/>
        </w:rPr>
      </w:pPr>
    </w:p>
    <w:p w14:paraId="171A84E0" w14:textId="77777777" w:rsidR="00CE54BD" w:rsidRPr="003603FD" w:rsidRDefault="00CE54BD" w:rsidP="00CE54BD">
      <w:pPr>
        <w:pStyle w:val="Heading4"/>
        <w:jc w:val="both"/>
        <w:rPr>
          <w:rFonts w:ascii="Avenir Next LT Pro" w:hAnsi="Avenir Next LT Pro" w:cstheme="minorHAnsi"/>
          <w:b/>
          <w:sz w:val="22"/>
          <w:szCs w:val="22"/>
          <w:u w:val="none"/>
        </w:rPr>
      </w:pPr>
      <w:r w:rsidRPr="003603FD">
        <w:rPr>
          <w:rFonts w:ascii="Avenir Next LT Pro" w:hAnsi="Avenir Next LT Pro" w:cstheme="minorHAnsi"/>
          <w:b/>
          <w:sz w:val="22"/>
          <w:szCs w:val="22"/>
          <w:u w:val="none"/>
        </w:rPr>
        <w:t xml:space="preserve">PSHE – Personal, Social, Health Education </w:t>
      </w:r>
    </w:p>
    <w:p w14:paraId="6F684F07" w14:textId="77777777" w:rsidR="00CE54BD" w:rsidRPr="003603FD" w:rsidRDefault="00CE54BD" w:rsidP="00CE54BD">
      <w:pPr>
        <w:jc w:val="both"/>
        <w:rPr>
          <w:rFonts w:ascii="Avenir Next LT Pro" w:hAnsi="Avenir Next LT Pro" w:cstheme="minorHAnsi"/>
        </w:rPr>
      </w:pPr>
      <w:r w:rsidRPr="003603FD">
        <w:rPr>
          <w:rFonts w:ascii="Avenir Next LT Pro" w:hAnsi="Avenir Next LT Pro" w:cstheme="minorHAnsi"/>
        </w:rPr>
        <w:t>In PSHE we aim to provide opportunities for pupils to:</w:t>
      </w:r>
    </w:p>
    <w:p w14:paraId="0FACAE97" w14:textId="77777777" w:rsidR="00CE54BD" w:rsidRPr="003603FD" w:rsidRDefault="00CE54BD"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lastRenderedPageBreak/>
        <w:t>Acquire knowledge and understanding of Personal Sexual and Health Education (PSHE)</w:t>
      </w:r>
    </w:p>
    <w:p w14:paraId="6EB291D2" w14:textId="77777777" w:rsidR="00CE54BD" w:rsidRPr="003603FD" w:rsidRDefault="00CE54BD"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t>Investigate, assess and understand the role PSHE plays in their lives and in society in general</w:t>
      </w:r>
    </w:p>
    <w:p w14:paraId="5391239E" w14:textId="77777777" w:rsidR="00CE54BD" w:rsidRPr="003603FD" w:rsidRDefault="00CE54BD"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t>Encourage pupils to apply their own knowledge and understanding in making decisions</w:t>
      </w:r>
    </w:p>
    <w:p w14:paraId="021047D5" w14:textId="77777777" w:rsidR="00CE54BD" w:rsidRPr="003603FD" w:rsidRDefault="00CE54BD"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t>Promote self-development through encouraging pupils to be aware of their own strengths and areas for improvement, and the choices and opportunities available to them</w:t>
      </w:r>
    </w:p>
    <w:p w14:paraId="45A06B47" w14:textId="77777777" w:rsidR="00CE54BD" w:rsidRPr="003603FD" w:rsidRDefault="00CE54BD"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t>Enhance pupils’ awareness of spiritual, moral, ethical, social, cultural and environmental issues</w:t>
      </w:r>
    </w:p>
    <w:p w14:paraId="364065C7" w14:textId="77777777" w:rsidR="00CE54BD" w:rsidRPr="003603FD" w:rsidRDefault="00CE54BD"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t>Actively promote the fundamental British values of democracy, the rule of law, individual liberty, mutual respect and tolerance of those with different faiths and beliefs.</w:t>
      </w:r>
    </w:p>
    <w:p w14:paraId="4DA4EF72" w14:textId="7219D716" w:rsidR="004E32D2" w:rsidRPr="003603FD" w:rsidRDefault="004E32D2" w:rsidP="00CE54BD">
      <w:pPr>
        <w:numPr>
          <w:ilvl w:val="0"/>
          <w:numId w:val="7"/>
        </w:numPr>
        <w:spacing w:after="0" w:line="240" w:lineRule="auto"/>
        <w:jc w:val="both"/>
        <w:rPr>
          <w:rFonts w:ascii="Avenir Next LT Pro" w:hAnsi="Avenir Next LT Pro" w:cstheme="minorHAnsi"/>
        </w:rPr>
      </w:pPr>
      <w:r w:rsidRPr="003603FD">
        <w:rPr>
          <w:rFonts w:ascii="Avenir Next LT Pro" w:hAnsi="Avenir Next LT Pro" w:cstheme="minorHAnsi"/>
        </w:rPr>
        <w:t xml:space="preserve">Enhance students understanding of their own mental health and the importance of others mental wellbeing. </w:t>
      </w:r>
    </w:p>
    <w:p w14:paraId="4A9FD107" w14:textId="77777777" w:rsidR="00CE54BD" w:rsidRPr="00E15992" w:rsidRDefault="00CE54BD" w:rsidP="00CE54BD">
      <w:pPr>
        <w:jc w:val="both"/>
        <w:rPr>
          <w:rFonts w:ascii="Avenir Next LT Pro" w:hAnsi="Avenir Next LT Pro" w:cstheme="minorHAnsi"/>
        </w:rPr>
      </w:pPr>
      <w:r w:rsidRPr="003603FD">
        <w:rPr>
          <w:rFonts w:ascii="Avenir Next LT Pro" w:hAnsi="Avenir Next LT Pro" w:cstheme="minorHAnsi"/>
        </w:rPr>
        <w:t>AQA awards are available on completion of subjects to ensure consolidation of all learning.</w:t>
      </w:r>
    </w:p>
    <w:p w14:paraId="028FEE3A" w14:textId="77777777" w:rsidR="00CE54BD" w:rsidRPr="00E15992" w:rsidRDefault="00CE54BD" w:rsidP="00CE54BD">
      <w:pPr>
        <w:jc w:val="both"/>
        <w:rPr>
          <w:rFonts w:ascii="Avenir Next LT Pro" w:hAnsi="Avenir Next LT Pro" w:cstheme="minorHAnsi"/>
          <w:b/>
        </w:rPr>
      </w:pPr>
      <w:r w:rsidRPr="00E15992">
        <w:rPr>
          <w:rFonts w:ascii="Avenir Next LT Pro" w:hAnsi="Avenir Next LT Pro" w:cstheme="minorHAnsi"/>
          <w:b/>
        </w:rPr>
        <w:t>Art</w:t>
      </w:r>
    </w:p>
    <w:p w14:paraId="66B2D7D9" w14:textId="77777777" w:rsidR="00CE54BD" w:rsidRPr="00E15992" w:rsidRDefault="00CE54BD" w:rsidP="00CE54BD">
      <w:pPr>
        <w:jc w:val="both"/>
        <w:rPr>
          <w:rFonts w:ascii="Avenir Next LT Pro" w:hAnsi="Avenir Next LT Pro" w:cstheme="minorHAnsi"/>
          <w:color w:val="000000"/>
        </w:rPr>
      </w:pPr>
      <w:r w:rsidRPr="00E15992">
        <w:rPr>
          <w:rFonts w:ascii="Avenir Next LT Pro" w:hAnsi="Avenir Next LT Pro" w:cstheme="minorHAnsi"/>
          <w:color w:val="000000"/>
        </w:rPr>
        <w:t xml:space="preserve">Pupils' artistic development helps them develop an understanding of different artistic genres and the ability to appreciate and respond to a variety of aesthetic experiences. At Brian Jackson College the pupils have the opportunity to engage in art workshops that focus on global cultural </w:t>
      </w:r>
      <w:proofErr w:type="gramStart"/>
      <w:r w:rsidRPr="00E15992">
        <w:rPr>
          <w:rFonts w:ascii="Avenir Next LT Pro" w:hAnsi="Avenir Next LT Pro" w:cstheme="minorHAnsi"/>
          <w:color w:val="000000"/>
        </w:rPr>
        <w:t>artefacts;</w:t>
      </w:r>
      <w:proofErr w:type="gramEnd"/>
      <w:r w:rsidRPr="00E15992">
        <w:rPr>
          <w:rFonts w:ascii="Avenir Next LT Pro" w:hAnsi="Avenir Next LT Pro" w:cstheme="minorHAnsi"/>
          <w:color w:val="000000"/>
        </w:rPr>
        <w:t xml:space="preserve"> making masks, looking at global influences, geography and history of their origins. They have the opportunity to make banners and posters, </w:t>
      </w:r>
      <w:proofErr w:type="gramStart"/>
      <w:r w:rsidRPr="00E15992">
        <w:rPr>
          <w:rFonts w:ascii="Avenir Next LT Pro" w:hAnsi="Avenir Next LT Pro" w:cstheme="minorHAnsi"/>
          <w:color w:val="000000"/>
        </w:rPr>
        <w:t>textile based</w:t>
      </w:r>
      <w:proofErr w:type="gramEnd"/>
      <w:r w:rsidRPr="00E15992">
        <w:rPr>
          <w:rFonts w:ascii="Avenir Next LT Pro" w:hAnsi="Avenir Next LT Pro" w:cstheme="minorHAnsi"/>
          <w:color w:val="000000"/>
        </w:rPr>
        <w:t xml:space="preserve"> craft, painting, basket, gift cards and bead work.  </w:t>
      </w:r>
    </w:p>
    <w:p w14:paraId="760F8330" w14:textId="77777777" w:rsidR="00CE54BD" w:rsidRPr="00E15992" w:rsidRDefault="00CE54BD" w:rsidP="00CE54BD">
      <w:pPr>
        <w:jc w:val="both"/>
        <w:rPr>
          <w:rFonts w:ascii="Avenir Next LT Pro" w:hAnsi="Avenir Next LT Pro" w:cstheme="minorHAnsi"/>
          <w:color w:val="000000"/>
        </w:rPr>
      </w:pPr>
      <w:r w:rsidRPr="00E15992">
        <w:rPr>
          <w:rFonts w:ascii="Avenir Next LT Pro" w:hAnsi="Avenir Next LT Pro" w:cstheme="minorHAnsi"/>
          <w:color w:val="000000"/>
        </w:rPr>
        <w:t>The pupils have an opportunity to use different media; pastel, pencil, charcoal, acrylic, junk modelling, clay, textiles, wood and develop understanding of artists and genres and develop an enjoyment in the aesthetic and creative skills.</w:t>
      </w:r>
    </w:p>
    <w:p w14:paraId="50841155" w14:textId="77777777" w:rsidR="00CE54BD" w:rsidRPr="00E15992" w:rsidRDefault="00CE54BD" w:rsidP="00CE54BD">
      <w:pPr>
        <w:jc w:val="both"/>
        <w:rPr>
          <w:rFonts w:ascii="Avenir Next LT Pro" w:hAnsi="Avenir Next LT Pro" w:cstheme="minorHAnsi"/>
          <w:color w:val="000000"/>
        </w:rPr>
      </w:pPr>
      <w:r w:rsidRPr="00E15992">
        <w:rPr>
          <w:rFonts w:ascii="Avenir Next LT Pro" w:hAnsi="Avenir Next LT Pro" w:cstheme="minorHAnsi"/>
          <w:color w:val="000000"/>
        </w:rPr>
        <w:t>These all contribute towards the achievement of a Bronze, Silver or Gold Arts Award.</w:t>
      </w:r>
    </w:p>
    <w:p w14:paraId="438F60B7" w14:textId="77777777" w:rsidR="00CE54BD" w:rsidRPr="00E15992" w:rsidRDefault="00CE54BD" w:rsidP="00CE54BD">
      <w:pPr>
        <w:jc w:val="both"/>
        <w:rPr>
          <w:rFonts w:ascii="Avenir Next LT Pro" w:hAnsi="Avenir Next LT Pro" w:cstheme="minorHAnsi"/>
          <w:b/>
        </w:rPr>
      </w:pPr>
      <w:r w:rsidRPr="00E15992">
        <w:rPr>
          <w:rFonts w:ascii="Avenir Next LT Pro" w:hAnsi="Avenir Next LT Pro" w:cstheme="minorHAnsi"/>
          <w:b/>
        </w:rPr>
        <w:t>Work Experience</w:t>
      </w:r>
    </w:p>
    <w:p w14:paraId="6E7E19CE" w14:textId="77777777" w:rsidR="00CE54BD" w:rsidRPr="00E15992" w:rsidRDefault="00CE54BD" w:rsidP="00CE54BD">
      <w:pPr>
        <w:pStyle w:val="BodyText2"/>
        <w:jc w:val="both"/>
        <w:rPr>
          <w:rFonts w:ascii="Avenir Next LT Pro" w:hAnsi="Avenir Next LT Pro" w:cstheme="minorHAnsi"/>
          <w:sz w:val="22"/>
          <w:szCs w:val="22"/>
        </w:rPr>
      </w:pPr>
      <w:r w:rsidRPr="00E15992">
        <w:rPr>
          <w:rFonts w:ascii="Avenir Next LT Pro" w:hAnsi="Avenir Next LT Pro" w:cstheme="minorHAnsi"/>
          <w:sz w:val="22"/>
          <w:szCs w:val="22"/>
        </w:rPr>
        <w:t xml:space="preserve">Based on pupil interests we </w:t>
      </w:r>
      <w:proofErr w:type="gramStart"/>
      <w:r w:rsidRPr="00E15992">
        <w:rPr>
          <w:rFonts w:ascii="Avenir Next LT Pro" w:hAnsi="Avenir Next LT Pro" w:cstheme="minorHAnsi"/>
          <w:sz w:val="22"/>
          <w:szCs w:val="22"/>
        </w:rPr>
        <w:t>are able to</w:t>
      </w:r>
      <w:proofErr w:type="gramEnd"/>
      <w:r w:rsidRPr="00E15992">
        <w:rPr>
          <w:rFonts w:ascii="Avenir Next LT Pro" w:hAnsi="Avenir Next LT Pro" w:cstheme="minorHAnsi"/>
          <w:sz w:val="22"/>
          <w:szCs w:val="22"/>
        </w:rPr>
        <w:t xml:space="preserve"> arrange work experience is a variety of settings including administration, warehousing, retail, customer service, and catering</w:t>
      </w:r>
    </w:p>
    <w:p w14:paraId="76B0DF0E" w14:textId="77777777" w:rsidR="00CE54BD" w:rsidRPr="00E15992" w:rsidRDefault="00CE54BD" w:rsidP="00CE54BD">
      <w:pPr>
        <w:pStyle w:val="BodyText2"/>
        <w:numPr>
          <w:ilvl w:val="0"/>
          <w:numId w:val="6"/>
        </w:numPr>
        <w:jc w:val="both"/>
        <w:rPr>
          <w:rFonts w:ascii="Avenir Next LT Pro" w:hAnsi="Avenir Next LT Pro" w:cstheme="minorHAnsi"/>
          <w:sz w:val="22"/>
          <w:szCs w:val="22"/>
        </w:rPr>
      </w:pPr>
      <w:r w:rsidRPr="00E15992">
        <w:rPr>
          <w:rFonts w:ascii="Avenir Next LT Pro" w:hAnsi="Avenir Next LT Pro" w:cstheme="minorHAnsi"/>
          <w:sz w:val="22"/>
          <w:szCs w:val="22"/>
        </w:rPr>
        <w:t>We will attempt to find a local work placement for you</w:t>
      </w:r>
    </w:p>
    <w:p w14:paraId="7A6A1996" w14:textId="77777777" w:rsidR="00CE54BD" w:rsidRPr="00E15992" w:rsidRDefault="00CE54BD" w:rsidP="00CE54BD">
      <w:pPr>
        <w:pStyle w:val="BodyText2"/>
        <w:numPr>
          <w:ilvl w:val="0"/>
          <w:numId w:val="6"/>
        </w:numPr>
        <w:jc w:val="both"/>
        <w:rPr>
          <w:rFonts w:ascii="Avenir Next LT Pro" w:hAnsi="Avenir Next LT Pro" w:cstheme="minorHAnsi"/>
          <w:sz w:val="22"/>
          <w:szCs w:val="22"/>
        </w:rPr>
      </w:pPr>
      <w:r w:rsidRPr="00E15992">
        <w:rPr>
          <w:rFonts w:ascii="Avenir Next LT Pro" w:hAnsi="Avenir Next LT Pro" w:cstheme="minorHAnsi"/>
          <w:sz w:val="22"/>
          <w:szCs w:val="22"/>
        </w:rPr>
        <w:t>We will prepare your skills for the placement</w:t>
      </w:r>
    </w:p>
    <w:p w14:paraId="53649949" w14:textId="77777777" w:rsidR="00CE54BD" w:rsidRPr="00E15992" w:rsidRDefault="00CE54BD" w:rsidP="00CE54BD">
      <w:pPr>
        <w:pStyle w:val="BodyText2"/>
        <w:numPr>
          <w:ilvl w:val="0"/>
          <w:numId w:val="6"/>
        </w:numPr>
        <w:jc w:val="both"/>
        <w:rPr>
          <w:rFonts w:ascii="Avenir Next LT Pro" w:hAnsi="Avenir Next LT Pro" w:cstheme="minorHAnsi"/>
          <w:sz w:val="22"/>
          <w:szCs w:val="22"/>
        </w:rPr>
      </w:pPr>
      <w:r w:rsidRPr="00E15992">
        <w:rPr>
          <w:rFonts w:ascii="Avenir Next LT Pro" w:hAnsi="Avenir Next LT Pro" w:cstheme="minorHAnsi"/>
          <w:sz w:val="22"/>
          <w:szCs w:val="22"/>
        </w:rPr>
        <w:t>You may be offered an opportunity at the end of the placement.</w:t>
      </w:r>
    </w:p>
    <w:p w14:paraId="555960DB" w14:textId="77777777" w:rsidR="00CE54BD" w:rsidRPr="00E15992" w:rsidRDefault="00CE54BD" w:rsidP="00CE54BD">
      <w:pPr>
        <w:pStyle w:val="BodyText2"/>
        <w:jc w:val="both"/>
        <w:rPr>
          <w:rFonts w:ascii="Avenir Next LT Pro" w:hAnsi="Avenir Next LT Pro" w:cstheme="minorHAnsi"/>
          <w:sz w:val="22"/>
          <w:szCs w:val="22"/>
        </w:rPr>
      </w:pPr>
    </w:p>
    <w:p w14:paraId="60E59B81" w14:textId="77777777" w:rsidR="00CE54BD" w:rsidRPr="00E15992" w:rsidRDefault="00CE54BD" w:rsidP="00CE54BD">
      <w:pPr>
        <w:pStyle w:val="BodyText2"/>
        <w:jc w:val="both"/>
        <w:rPr>
          <w:rFonts w:ascii="Avenir Next LT Pro" w:hAnsi="Avenir Next LT Pro" w:cstheme="minorHAnsi"/>
          <w:sz w:val="22"/>
          <w:szCs w:val="22"/>
        </w:rPr>
      </w:pPr>
      <w:r w:rsidRPr="00E15992">
        <w:rPr>
          <w:rFonts w:ascii="Avenir Next LT Pro" w:hAnsi="Avenir Next LT Pro" w:cstheme="minorHAnsi"/>
          <w:sz w:val="22"/>
          <w:szCs w:val="22"/>
        </w:rPr>
        <w:t xml:space="preserve">Brian Jackson College has been designed with your future employment and quality of life as an adult in mind. </w:t>
      </w:r>
    </w:p>
    <w:p w14:paraId="638B9DEB" w14:textId="77777777" w:rsidR="00CE54BD" w:rsidRPr="00E15992" w:rsidRDefault="00CE54BD" w:rsidP="00CE54BD">
      <w:pPr>
        <w:pStyle w:val="BodyText2"/>
        <w:jc w:val="both"/>
        <w:rPr>
          <w:rFonts w:ascii="Avenir Next LT Pro" w:hAnsi="Avenir Next LT Pro" w:cstheme="minorHAnsi"/>
          <w:color w:val="FF0000"/>
          <w:sz w:val="22"/>
          <w:szCs w:val="22"/>
        </w:rPr>
      </w:pPr>
    </w:p>
    <w:p w14:paraId="7E363C73" w14:textId="77777777" w:rsidR="00CE54BD" w:rsidRPr="00E15992" w:rsidRDefault="00CE54BD" w:rsidP="00CE54BD">
      <w:pPr>
        <w:pStyle w:val="BodyText2"/>
        <w:jc w:val="both"/>
        <w:rPr>
          <w:rFonts w:ascii="Avenir Next LT Pro" w:hAnsi="Avenir Next LT Pro" w:cstheme="minorHAnsi"/>
          <w:b/>
          <w:sz w:val="22"/>
          <w:szCs w:val="22"/>
        </w:rPr>
      </w:pPr>
      <w:r w:rsidRPr="00E15992">
        <w:rPr>
          <w:rFonts w:ascii="Avenir Next LT Pro" w:hAnsi="Avenir Next LT Pro" w:cstheme="minorHAnsi"/>
          <w:b/>
          <w:sz w:val="22"/>
          <w:szCs w:val="22"/>
        </w:rPr>
        <w:t>C&amp;K careers</w:t>
      </w:r>
    </w:p>
    <w:p w14:paraId="01BA0031" w14:textId="77777777" w:rsidR="00CE54BD" w:rsidRPr="00E15992" w:rsidRDefault="00CE54BD" w:rsidP="00CE54BD">
      <w:pPr>
        <w:pStyle w:val="BodyText2"/>
        <w:jc w:val="both"/>
        <w:rPr>
          <w:rFonts w:ascii="Avenir Next LT Pro" w:hAnsi="Avenir Next LT Pro" w:cstheme="minorHAnsi"/>
          <w:sz w:val="22"/>
          <w:szCs w:val="22"/>
        </w:rPr>
      </w:pPr>
      <w:r w:rsidRPr="00E15992">
        <w:rPr>
          <w:rFonts w:ascii="Avenir Next LT Pro" w:hAnsi="Avenir Next LT Pro" w:cstheme="minorHAnsi"/>
          <w:sz w:val="22"/>
          <w:szCs w:val="22"/>
        </w:rPr>
        <w:t xml:space="preserve">We work closely with C&amp;K careers </w:t>
      </w:r>
      <w:proofErr w:type="gramStart"/>
      <w:r w:rsidRPr="00E15992">
        <w:rPr>
          <w:rFonts w:ascii="Avenir Next LT Pro" w:hAnsi="Avenir Next LT Pro" w:cstheme="minorHAnsi"/>
          <w:sz w:val="22"/>
          <w:szCs w:val="22"/>
        </w:rPr>
        <w:t>in order to</w:t>
      </w:r>
      <w:proofErr w:type="gramEnd"/>
      <w:r w:rsidRPr="00E15992">
        <w:rPr>
          <w:rFonts w:ascii="Avenir Next LT Pro" w:hAnsi="Avenir Next LT Pro" w:cstheme="minorHAnsi"/>
          <w:sz w:val="22"/>
          <w:szCs w:val="22"/>
        </w:rPr>
        <w:t xml:space="preserve"> ensure all our pupils have a positive destination at the end of their time at Brian Jackson College – education, training or employment.</w:t>
      </w:r>
    </w:p>
    <w:p w14:paraId="57A60761" w14:textId="77777777" w:rsidR="00CE54BD" w:rsidRPr="00E15992" w:rsidRDefault="00CE54BD" w:rsidP="00CE54BD">
      <w:pPr>
        <w:jc w:val="both"/>
        <w:rPr>
          <w:rFonts w:ascii="Avenir Next LT Pro" w:hAnsi="Avenir Next LT Pro" w:cstheme="minorHAnsi"/>
        </w:rPr>
      </w:pPr>
    </w:p>
    <w:p w14:paraId="2432674F" w14:textId="77777777" w:rsidR="00CE54BD" w:rsidRPr="00E15992" w:rsidRDefault="00CE54BD" w:rsidP="00CE54BD">
      <w:pPr>
        <w:jc w:val="both"/>
        <w:rPr>
          <w:rFonts w:ascii="Avenir Next LT Pro" w:hAnsi="Avenir Next LT Pro" w:cstheme="minorHAnsi"/>
          <w:b/>
        </w:rPr>
      </w:pPr>
      <w:r w:rsidRPr="00E15992">
        <w:rPr>
          <w:rFonts w:ascii="Avenir Next LT Pro" w:hAnsi="Avenir Next LT Pro" w:cstheme="minorHAnsi"/>
          <w:b/>
        </w:rPr>
        <w:t>Enrichment/Project Work</w:t>
      </w:r>
    </w:p>
    <w:p w14:paraId="3CB219BE" w14:textId="77777777" w:rsidR="00CE54BD" w:rsidRPr="00E15992" w:rsidRDefault="00CE54BD" w:rsidP="00CE54BD">
      <w:pPr>
        <w:jc w:val="both"/>
        <w:rPr>
          <w:rFonts w:ascii="Avenir Next LT Pro" w:hAnsi="Avenir Next LT Pro" w:cstheme="minorHAnsi"/>
        </w:rPr>
      </w:pPr>
      <w:r w:rsidRPr="00E15992">
        <w:rPr>
          <w:rFonts w:ascii="Avenir Next LT Pro" w:hAnsi="Avenir Next LT Pro" w:cstheme="minorHAnsi"/>
        </w:rPr>
        <w:lastRenderedPageBreak/>
        <w:t xml:space="preserve">Our enrichment/Project work allows our pupils to explore a wide range of topics that are based on Local, National and Global issues and topics of a personal interest to the pupils.  This programme helps to enhance the </w:t>
      </w:r>
      <w:proofErr w:type="gramStart"/>
      <w:r w:rsidRPr="00E15992">
        <w:rPr>
          <w:rFonts w:ascii="Avenir Next LT Pro" w:hAnsi="Avenir Next LT Pro" w:cstheme="minorHAnsi"/>
        </w:rPr>
        <w:t>pupils</w:t>
      </w:r>
      <w:proofErr w:type="gramEnd"/>
      <w:r w:rsidRPr="00E15992">
        <w:rPr>
          <w:rFonts w:ascii="Avenir Next LT Pro" w:hAnsi="Avenir Next LT Pro" w:cstheme="minorHAnsi"/>
        </w:rPr>
        <w:t xml:space="preserve"> individual comprehension of spiritual, moral, social and cultural development, as well as incorporating geography, languages, religion and history. Enrichment/project incorporates knowledge and understanding that explores beliefs, respecting other faiths, investigating moral and ethical issues, British values and law.  </w:t>
      </w:r>
    </w:p>
    <w:p w14:paraId="635D20D9" w14:textId="77777777" w:rsidR="00CE54BD" w:rsidRPr="00E15992" w:rsidRDefault="00CE54BD" w:rsidP="00CE54BD">
      <w:pPr>
        <w:jc w:val="both"/>
        <w:rPr>
          <w:rFonts w:ascii="Avenir Next LT Pro" w:hAnsi="Avenir Next LT Pro" w:cstheme="minorHAnsi"/>
        </w:rPr>
      </w:pPr>
      <w:r w:rsidRPr="00E15992">
        <w:rPr>
          <w:rFonts w:ascii="Avenir Next LT Pro" w:hAnsi="Avenir Next LT Pro" w:cstheme="minorHAnsi"/>
        </w:rPr>
        <w:t>AQA awards are available on completion of projects.</w:t>
      </w:r>
    </w:p>
    <w:p w14:paraId="4D385C65" w14:textId="77777777" w:rsidR="007058A9" w:rsidRDefault="007058A9" w:rsidP="00CE54BD">
      <w:pPr>
        <w:jc w:val="both"/>
        <w:rPr>
          <w:rFonts w:ascii="Avenir Next LT Pro" w:hAnsi="Avenir Next LT Pro" w:cstheme="minorHAnsi"/>
        </w:rPr>
      </w:pPr>
    </w:p>
    <w:p w14:paraId="70C89F64" w14:textId="77777777" w:rsidR="00F43A96" w:rsidRDefault="00F43A96" w:rsidP="00F43A96">
      <w:pPr>
        <w:jc w:val="both"/>
        <w:rPr>
          <w:rFonts w:ascii="Avenir Next LT Pro" w:hAnsi="Avenir Next LT Pro" w:cstheme="minorHAnsi"/>
        </w:rPr>
      </w:pPr>
      <w:r>
        <w:rPr>
          <w:rFonts w:ascii="Avenir Next LT Pro" w:hAnsi="Avenir Next LT Pro" w:cstheme="minorHAnsi"/>
        </w:rPr>
        <w:t>AQA awards are available on completion of individual units EL-L1</w:t>
      </w:r>
    </w:p>
    <w:p w14:paraId="5B97A3A8" w14:textId="77777777" w:rsidR="00F43A96" w:rsidRDefault="00F43A96" w:rsidP="00F43A96">
      <w:pPr>
        <w:jc w:val="both"/>
        <w:rPr>
          <w:rFonts w:ascii="Avenir Next LT Pro" w:hAnsi="Avenir Next LT Pro" w:cstheme="minorHAnsi"/>
          <w:b/>
        </w:rPr>
      </w:pPr>
      <w:r>
        <w:rPr>
          <w:rFonts w:ascii="Avenir Next LT Pro" w:hAnsi="Avenir Next LT Pro" w:cstheme="minorHAnsi"/>
          <w:b/>
        </w:rPr>
        <w:t>Food Technology</w:t>
      </w:r>
    </w:p>
    <w:p w14:paraId="636E4643" w14:textId="77777777" w:rsidR="00F43A96" w:rsidRDefault="00F43A96" w:rsidP="00F43A96">
      <w:pPr>
        <w:jc w:val="both"/>
        <w:rPr>
          <w:rFonts w:ascii="Avenir Next LT Pro" w:hAnsi="Avenir Next LT Pro" w:cstheme="minorHAnsi"/>
        </w:rPr>
      </w:pPr>
      <w:r>
        <w:rPr>
          <w:rFonts w:ascii="Avenir Next LT Pro" w:hAnsi="Avenir Next LT Pro" w:cstheme="minorHAnsi"/>
        </w:rPr>
        <w:t xml:space="preserve">This programme is designed to introduce pupils to food handling, preparation and storage. </w:t>
      </w:r>
    </w:p>
    <w:p w14:paraId="188A5734" w14:textId="77777777" w:rsidR="00F43A96" w:rsidRDefault="00F43A96" w:rsidP="00F43A96">
      <w:pPr>
        <w:jc w:val="both"/>
        <w:rPr>
          <w:rFonts w:ascii="Avenir Next LT Pro" w:hAnsi="Avenir Next LT Pro" w:cstheme="minorHAnsi"/>
        </w:rPr>
      </w:pPr>
      <w:r>
        <w:rPr>
          <w:rFonts w:ascii="Avenir Next LT Pro" w:hAnsi="Avenir Next LT Pro" w:cstheme="minorHAnsi"/>
        </w:rPr>
        <w:t xml:space="preserve">It is delivered practically in the college’s food technology room and will prepare the pupil for additional units which look at cooking food for consumption.  Each pupil will prepare food for a specified </w:t>
      </w:r>
      <w:proofErr w:type="gramStart"/>
      <w:r>
        <w:rPr>
          <w:rFonts w:ascii="Avenir Next LT Pro" w:hAnsi="Avenir Next LT Pro" w:cstheme="minorHAnsi"/>
        </w:rPr>
        <w:t>function</w:t>
      </w:r>
      <w:proofErr w:type="gramEnd"/>
      <w:r>
        <w:rPr>
          <w:rFonts w:ascii="Avenir Next LT Pro" w:hAnsi="Avenir Next LT Pro" w:cstheme="minorHAnsi"/>
        </w:rPr>
        <w:t xml:space="preserve"> and they will assess the suitability of various foodstuffs. This programme develops </w:t>
      </w:r>
      <w:proofErr w:type="gramStart"/>
      <w:r>
        <w:rPr>
          <w:rFonts w:ascii="Avenir Next LT Pro" w:hAnsi="Avenir Next LT Pro" w:cstheme="minorHAnsi"/>
        </w:rPr>
        <w:t>pupils</w:t>
      </w:r>
      <w:proofErr w:type="gramEnd"/>
      <w:r>
        <w:rPr>
          <w:rFonts w:ascii="Avenir Next LT Pro" w:hAnsi="Avenir Next LT Pro" w:cstheme="minorHAnsi"/>
        </w:rPr>
        <w:t xml:space="preserve"> knowledge of preparing quality dishes on a budget. All pupils have timetabled food technology lessons with </w:t>
      </w:r>
      <w:proofErr w:type="gramStart"/>
      <w:r>
        <w:rPr>
          <w:rFonts w:ascii="Avenir Next LT Pro" w:hAnsi="Avenir Next LT Pro" w:cstheme="minorHAnsi"/>
        </w:rPr>
        <w:t>a number of</w:t>
      </w:r>
      <w:proofErr w:type="gramEnd"/>
      <w:r>
        <w:rPr>
          <w:rFonts w:ascii="Avenir Next LT Pro" w:hAnsi="Avenir Next LT Pro" w:cstheme="minorHAnsi"/>
        </w:rPr>
        <w:t xml:space="preserve"> them choosing food technology as their vocational option. </w:t>
      </w:r>
    </w:p>
    <w:p w14:paraId="0E4017B9" w14:textId="77777777" w:rsidR="00F43A96" w:rsidRDefault="00F43A96" w:rsidP="00F43A96">
      <w:pPr>
        <w:jc w:val="both"/>
        <w:rPr>
          <w:rFonts w:ascii="Avenir Next LT Pro" w:hAnsi="Avenir Next LT Pro" w:cstheme="minorHAnsi"/>
        </w:rPr>
      </w:pPr>
      <w:r>
        <w:rPr>
          <w:rFonts w:ascii="Avenir Next LT Pro" w:hAnsi="Avenir Next LT Pro" w:cstheme="minorHAnsi"/>
        </w:rPr>
        <w:t xml:space="preserve">Lessons </w:t>
      </w:r>
      <w:proofErr w:type="gramStart"/>
      <w:r>
        <w:rPr>
          <w:rFonts w:ascii="Avenir Next LT Pro" w:hAnsi="Avenir Next LT Pro" w:cstheme="minorHAnsi"/>
        </w:rPr>
        <w:t>incorporate:</w:t>
      </w:r>
      <w:proofErr w:type="gramEnd"/>
      <w:r>
        <w:rPr>
          <w:rFonts w:ascii="Avenir Next LT Pro" w:hAnsi="Avenir Next LT Pro" w:cstheme="minorHAnsi"/>
        </w:rPr>
        <w:t xml:space="preserve"> budgeting, geography, maths, science, English, life skills as well as cultures and sustainability.</w:t>
      </w:r>
    </w:p>
    <w:p w14:paraId="4BDABFAA" w14:textId="77777777" w:rsidR="00F43A96" w:rsidRDefault="00F43A96" w:rsidP="00F43A96">
      <w:pPr>
        <w:jc w:val="both"/>
        <w:rPr>
          <w:rFonts w:ascii="Avenir Next LT Pro" w:hAnsi="Avenir Next LT Pro" w:cstheme="minorHAnsi"/>
        </w:rPr>
      </w:pPr>
      <w:r>
        <w:rPr>
          <w:rFonts w:ascii="Avenir Next LT Pro" w:hAnsi="Avenir Next LT Pro" w:cstheme="minorHAnsi"/>
        </w:rPr>
        <w:t xml:space="preserve">AQA unit awards are also available in several areas from food hygiene to making and presenting dishes. </w:t>
      </w:r>
    </w:p>
    <w:p w14:paraId="21F7C416" w14:textId="77777777" w:rsidR="00F43A96" w:rsidRDefault="00F43A96" w:rsidP="00F43A96">
      <w:pPr>
        <w:jc w:val="both"/>
        <w:rPr>
          <w:rFonts w:ascii="Avenir Next LT Pro" w:hAnsi="Avenir Next LT Pro" w:cstheme="minorHAnsi"/>
        </w:rPr>
      </w:pPr>
    </w:p>
    <w:p w14:paraId="392A45FA" w14:textId="77777777" w:rsidR="00F43A96" w:rsidRDefault="00F43A96" w:rsidP="00F43A96">
      <w:pPr>
        <w:jc w:val="both"/>
        <w:rPr>
          <w:rFonts w:ascii="Avenir Next LT Pro" w:hAnsi="Avenir Next LT Pro" w:cstheme="minorHAnsi"/>
        </w:rPr>
      </w:pPr>
      <w:r>
        <w:rPr>
          <w:rFonts w:ascii="Avenir Next LT Pro" w:hAnsi="Avenir Next LT Pro" w:cstheme="minorHAnsi"/>
        </w:rPr>
        <w:t>AQA awards are available on completion of individual units El-L1</w:t>
      </w:r>
    </w:p>
    <w:p w14:paraId="25CB5453" w14:textId="77777777" w:rsidR="00F43A96" w:rsidRPr="00364EB6" w:rsidRDefault="00F43A96" w:rsidP="00F43A96">
      <w:pPr>
        <w:jc w:val="both"/>
        <w:rPr>
          <w:rFonts w:ascii="Avenir Next LT Pro" w:hAnsi="Avenir Next LT Pro" w:cstheme="minorHAnsi"/>
          <w:b/>
          <w:bCs/>
        </w:rPr>
      </w:pPr>
      <w:r w:rsidRPr="00364EB6">
        <w:rPr>
          <w:rFonts w:ascii="Avenir Next LT Pro" w:hAnsi="Avenir Next LT Pro" w:cstheme="minorHAnsi"/>
          <w:b/>
          <w:bCs/>
        </w:rPr>
        <w:t>Introduction to culinary skills (Post 16)</w:t>
      </w:r>
    </w:p>
    <w:p w14:paraId="046EB917" w14:textId="77777777" w:rsidR="00F43A96" w:rsidRDefault="00F43A96" w:rsidP="00F43A96">
      <w:pPr>
        <w:rPr>
          <w:rFonts w:ascii="Avenir Next LT Pro" w:hAnsi="Avenir Next LT Pro"/>
        </w:rPr>
      </w:pPr>
      <w:r w:rsidRPr="00364EB6">
        <w:rPr>
          <w:rFonts w:ascii="Avenir Next LT Pro" w:hAnsi="Avenir Next LT Pro"/>
        </w:rPr>
        <w:t>This programme is designed to introduce pupils to more advanced food handling, food hygiene, safe working practices, cooking methods and health and safety.</w:t>
      </w:r>
    </w:p>
    <w:p w14:paraId="26BF5F07" w14:textId="77777777" w:rsidR="00F43A96" w:rsidRDefault="00F43A96" w:rsidP="00F43A96">
      <w:pPr>
        <w:rPr>
          <w:rFonts w:ascii="Avenir Next LT Pro" w:hAnsi="Avenir Next LT Pro"/>
        </w:rPr>
      </w:pPr>
      <w:r>
        <w:rPr>
          <w:rFonts w:ascii="Avenir Next LT Pro" w:hAnsi="Avenir Next LT Pro"/>
        </w:rPr>
        <w:t>These lessons are delivered in the colleges food technology room and will prepare pupils in the understanding of safe food handling and cooking processes for food consumption.</w:t>
      </w:r>
    </w:p>
    <w:p w14:paraId="16AD67D0" w14:textId="77777777" w:rsidR="00F43A96" w:rsidRDefault="00F43A96" w:rsidP="00F43A96">
      <w:pPr>
        <w:rPr>
          <w:rFonts w:ascii="Avenir Next LT Pro" w:hAnsi="Avenir Next LT Pro"/>
        </w:rPr>
      </w:pPr>
      <w:r>
        <w:rPr>
          <w:rFonts w:ascii="Avenir Next LT Pro" w:hAnsi="Avenir Next LT Pro"/>
        </w:rPr>
        <w:t>Students will undertake practical sessions covering different cooking methods, presentation and safe food handling.</w:t>
      </w:r>
    </w:p>
    <w:p w14:paraId="157448FE" w14:textId="77777777" w:rsidR="00F43A96" w:rsidRDefault="00F43A96" w:rsidP="00F43A96">
      <w:pPr>
        <w:rPr>
          <w:rFonts w:ascii="Avenir Next LT Pro" w:hAnsi="Avenir Next LT Pro"/>
        </w:rPr>
      </w:pPr>
      <w:r>
        <w:rPr>
          <w:rFonts w:ascii="Avenir Next LT Pro" w:hAnsi="Avenir Next LT Pro"/>
        </w:rPr>
        <w:t>All pupils choosing this vocational option will have 4 timetabled lessons a week.</w:t>
      </w:r>
    </w:p>
    <w:p w14:paraId="2920F51E" w14:textId="77777777" w:rsidR="00F43A96" w:rsidRDefault="00F43A96" w:rsidP="00F43A96">
      <w:pPr>
        <w:rPr>
          <w:rFonts w:ascii="Avenir Next LT Pro" w:hAnsi="Avenir Next LT Pro"/>
        </w:rPr>
      </w:pPr>
      <w:r>
        <w:rPr>
          <w:rFonts w:ascii="Avenir Next LT Pro" w:hAnsi="Avenir Next LT Pro"/>
        </w:rPr>
        <w:t xml:space="preserve">Students will also take part in theory lessons </w:t>
      </w:r>
      <w:proofErr w:type="gramStart"/>
      <w:r>
        <w:rPr>
          <w:rFonts w:ascii="Avenir Next LT Pro" w:hAnsi="Avenir Next LT Pro"/>
        </w:rPr>
        <w:t>covering:</w:t>
      </w:r>
      <w:proofErr w:type="gramEnd"/>
      <w:r>
        <w:rPr>
          <w:rFonts w:ascii="Avenir Next LT Pro" w:hAnsi="Avenir Next LT Pro"/>
        </w:rPr>
        <w:t xml:space="preserve"> food hygiene, health and safety, COSHH, food hazards and knowledge based questioning in regards to specific recipes. </w:t>
      </w:r>
    </w:p>
    <w:p w14:paraId="70684641" w14:textId="77777777" w:rsidR="00F43A96" w:rsidRDefault="00F43A96" w:rsidP="00F43A96">
      <w:pPr>
        <w:jc w:val="both"/>
        <w:rPr>
          <w:rFonts w:ascii="Avenir Next LT Pro" w:hAnsi="Avenir Next LT Pro" w:cstheme="minorHAnsi"/>
        </w:rPr>
      </w:pPr>
      <w:r>
        <w:rPr>
          <w:rFonts w:ascii="Avenir Next LT Pro" w:hAnsi="Avenir Next LT Pro" w:cstheme="minorHAnsi"/>
        </w:rPr>
        <w:t xml:space="preserve">Lessons </w:t>
      </w:r>
      <w:proofErr w:type="gramStart"/>
      <w:r>
        <w:rPr>
          <w:rFonts w:ascii="Avenir Next LT Pro" w:hAnsi="Avenir Next LT Pro" w:cstheme="minorHAnsi"/>
        </w:rPr>
        <w:t>incorporate:</w:t>
      </w:r>
      <w:proofErr w:type="gramEnd"/>
      <w:r>
        <w:rPr>
          <w:rFonts w:ascii="Avenir Next LT Pro" w:hAnsi="Avenir Next LT Pro" w:cstheme="minorHAnsi"/>
        </w:rPr>
        <w:t xml:space="preserve"> budgeting, geography, maths, science, English, life skills as well as cultures and sustainability.</w:t>
      </w:r>
    </w:p>
    <w:p w14:paraId="6B5C1AF4" w14:textId="77777777" w:rsidR="00F43A96" w:rsidRDefault="00F43A96" w:rsidP="00F43A96">
      <w:pPr>
        <w:jc w:val="both"/>
        <w:rPr>
          <w:rFonts w:ascii="Avenir Next LT Pro" w:hAnsi="Avenir Next LT Pro" w:cstheme="minorHAnsi"/>
        </w:rPr>
      </w:pPr>
      <w:r>
        <w:rPr>
          <w:rFonts w:ascii="Avenir Next LT Pro" w:hAnsi="Avenir Next LT Pro" w:cstheme="minorHAnsi"/>
        </w:rPr>
        <w:lastRenderedPageBreak/>
        <w:t xml:space="preserve">AQA unit awards are also available in several areas from food hygiene to making and presenting dishes. </w:t>
      </w:r>
    </w:p>
    <w:p w14:paraId="4782FFD8" w14:textId="77777777" w:rsidR="00F43A96" w:rsidRPr="00364EB6" w:rsidRDefault="00F43A96" w:rsidP="00F43A96">
      <w:pPr>
        <w:rPr>
          <w:rFonts w:ascii="Avenir Next LT Pro" w:hAnsi="Avenir Next LT Pro"/>
        </w:rPr>
      </w:pPr>
    </w:p>
    <w:p w14:paraId="7486C438" w14:textId="7C0E1F00" w:rsidR="007058A9" w:rsidRPr="007058A9" w:rsidRDefault="007058A9" w:rsidP="00CE54BD">
      <w:pPr>
        <w:jc w:val="both"/>
        <w:rPr>
          <w:rFonts w:ascii="Avenir Next LT Pro" w:hAnsi="Avenir Next LT Pro" w:cstheme="minorHAnsi"/>
          <w:b/>
          <w:bCs/>
        </w:rPr>
      </w:pPr>
    </w:p>
    <w:p w14:paraId="2093CF93" w14:textId="77777777" w:rsidR="00CE54BD" w:rsidRPr="00E15992" w:rsidRDefault="00CE54BD" w:rsidP="00CE54BD">
      <w:pPr>
        <w:jc w:val="both"/>
        <w:rPr>
          <w:rFonts w:ascii="Avenir Next LT Pro" w:hAnsi="Avenir Next LT Pro" w:cstheme="minorHAnsi"/>
        </w:rPr>
      </w:pPr>
    </w:p>
    <w:p w14:paraId="48B9CCAE" w14:textId="42551F0E" w:rsidR="00CE54BD" w:rsidRPr="00E15992" w:rsidRDefault="00CE54BD" w:rsidP="00CE54BD">
      <w:pPr>
        <w:rPr>
          <w:rFonts w:ascii="Avenir Next LT Pro" w:hAnsi="Avenir Next LT Pro" w:cstheme="minorHAnsi"/>
        </w:rPr>
      </w:pPr>
      <w:r w:rsidRPr="00E15992">
        <w:rPr>
          <w:rFonts w:ascii="Avenir Next LT Pro" w:hAnsi="Avenir Next LT Pro" w:cstheme="minorHAnsi"/>
          <w:b/>
        </w:rPr>
        <w:t>2.2 Vocational Subjects</w:t>
      </w:r>
    </w:p>
    <w:p w14:paraId="3B9B69D7" w14:textId="77777777" w:rsidR="00CE54BD" w:rsidRPr="00E15992" w:rsidRDefault="00CE54BD" w:rsidP="00CE54BD">
      <w:pPr>
        <w:rPr>
          <w:rFonts w:ascii="Avenir Next LT Pro" w:hAnsi="Avenir Next LT Pro" w:cstheme="minorHAnsi"/>
        </w:rPr>
      </w:pPr>
      <w:r w:rsidRPr="00E15992">
        <w:rPr>
          <w:rFonts w:ascii="Avenir Next LT Pro" w:hAnsi="Avenir Next LT Pro" w:cstheme="minorHAnsi"/>
        </w:rPr>
        <w:t>All pupils can engage in a variety of vocational subjects during their time at Brian Jackson College. These are:</w:t>
      </w:r>
    </w:p>
    <w:p w14:paraId="54382E67" w14:textId="77777777" w:rsidR="00CE54BD" w:rsidRPr="00E15992" w:rsidRDefault="00CE54BD" w:rsidP="00CE54BD">
      <w:pPr>
        <w:rPr>
          <w:rFonts w:ascii="Avenir Next LT Pro" w:hAnsi="Avenir Next LT Pro" w:cstheme="minorHAnsi"/>
        </w:rPr>
      </w:pPr>
    </w:p>
    <w:p w14:paraId="0A590255" w14:textId="4B54F752" w:rsidR="00CE54BD" w:rsidRPr="00E15992" w:rsidRDefault="00CE54BD" w:rsidP="00CE54BD">
      <w:pPr>
        <w:rPr>
          <w:rFonts w:ascii="Avenir Next LT Pro" w:hAnsi="Avenir Next LT Pro" w:cstheme="minorHAnsi"/>
        </w:rPr>
      </w:pPr>
      <w:r w:rsidRPr="00E15992">
        <w:rPr>
          <w:rFonts w:ascii="Avenir Next LT Pro" w:hAnsi="Avenir Next LT Pro" w:cstheme="minorHAnsi"/>
        </w:rPr>
        <w:t>Hairdressing</w:t>
      </w:r>
      <w:r w:rsidRPr="00E15992">
        <w:rPr>
          <w:rFonts w:ascii="Avenir Next LT Pro" w:hAnsi="Avenir Next LT Pro" w:cstheme="minorHAnsi"/>
        </w:rPr>
        <w:tab/>
      </w:r>
      <w:r w:rsidRPr="00E15992">
        <w:rPr>
          <w:rFonts w:ascii="Avenir Next LT Pro" w:hAnsi="Avenir Next LT Pro" w:cstheme="minorHAnsi"/>
        </w:rPr>
        <w:tab/>
      </w:r>
      <w:r w:rsidRPr="00E15992">
        <w:rPr>
          <w:rFonts w:ascii="Avenir Next LT Pro" w:hAnsi="Avenir Next LT Pro" w:cstheme="minorHAnsi"/>
        </w:rPr>
        <w:tab/>
      </w:r>
      <w:r w:rsidRPr="00E15992">
        <w:rPr>
          <w:rFonts w:ascii="Avenir Next LT Pro" w:hAnsi="Avenir Next LT Pro" w:cstheme="minorHAnsi"/>
        </w:rPr>
        <w:tab/>
        <w:t xml:space="preserve">Boxing                        </w:t>
      </w:r>
      <w:r w:rsidR="00AC6625">
        <w:rPr>
          <w:rFonts w:ascii="Avenir Next LT Pro" w:hAnsi="Avenir Next LT Pro" w:cstheme="minorHAnsi"/>
        </w:rPr>
        <w:tab/>
      </w:r>
      <w:r w:rsidR="00AC6625">
        <w:rPr>
          <w:rFonts w:ascii="Avenir Next LT Pro" w:hAnsi="Avenir Next LT Pro" w:cstheme="minorHAnsi"/>
        </w:rPr>
        <w:tab/>
      </w:r>
      <w:r w:rsidR="00AC6625">
        <w:rPr>
          <w:rFonts w:ascii="Avenir Next LT Pro" w:hAnsi="Avenir Next LT Pro" w:cstheme="minorHAnsi"/>
        </w:rPr>
        <w:tab/>
        <w:t>Catering</w:t>
      </w:r>
    </w:p>
    <w:p w14:paraId="13BB3359" w14:textId="77777777" w:rsidR="00CE54BD" w:rsidRPr="00E15992" w:rsidRDefault="00CE54BD" w:rsidP="00CE54BD">
      <w:pPr>
        <w:tabs>
          <w:tab w:val="left" w:pos="720"/>
          <w:tab w:val="left" w:pos="1440"/>
          <w:tab w:val="left" w:pos="2160"/>
          <w:tab w:val="left" w:pos="2880"/>
          <w:tab w:val="left" w:pos="3600"/>
          <w:tab w:val="left" w:pos="4320"/>
          <w:tab w:val="left" w:pos="5040"/>
          <w:tab w:val="left" w:pos="5760"/>
          <w:tab w:val="left" w:pos="6480"/>
          <w:tab w:val="left" w:pos="7305"/>
        </w:tabs>
        <w:rPr>
          <w:rFonts w:ascii="Avenir Next LT Pro" w:hAnsi="Avenir Next LT Pro" w:cstheme="minorHAnsi"/>
        </w:rPr>
      </w:pPr>
      <w:r w:rsidRPr="00E15992">
        <w:rPr>
          <w:rFonts w:ascii="Avenir Next LT Pro" w:hAnsi="Avenir Next LT Pro" w:cstheme="minorHAnsi"/>
        </w:rPr>
        <w:t>Food Technology</w:t>
      </w:r>
      <w:r w:rsidRPr="00E15992">
        <w:rPr>
          <w:rFonts w:ascii="Avenir Next LT Pro" w:hAnsi="Avenir Next LT Pro" w:cstheme="minorHAnsi"/>
        </w:rPr>
        <w:tab/>
      </w:r>
      <w:r w:rsidRPr="00E15992">
        <w:rPr>
          <w:rFonts w:ascii="Avenir Next LT Pro" w:hAnsi="Avenir Next LT Pro" w:cstheme="minorHAnsi"/>
        </w:rPr>
        <w:tab/>
      </w:r>
      <w:r w:rsidRPr="00E15992">
        <w:rPr>
          <w:rFonts w:ascii="Avenir Next LT Pro" w:hAnsi="Avenir Next LT Pro" w:cstheme="minorHAnsi"/>
        </w:rPr>
        <w:tab/>
        <w:t>Motor Vehicle</w:t>
      </w:r>
      <w:r w:rsidRPr="00E15992">
        <w:rPr>
          <w:rFonts w:ascii="Avenir Next LT Pro" w:hAnsi="Avenir Next LT Pro" w:cstheme="minorHAnsi"/>
        </w:rPr>
        <w:tab/>
      </w:r>
      <w:r w:rsidRPr="00E15992">
        <w:rPr>
          <w:rFonts w:ascii="Avenir Next LT Pro" w:hAnsi="Avenir Next LT Pro" w:cstheme="minorHAnsi"/>
        </w:rPr>
        <w:tab/>
      </w:r>
      <w:r w:rsidRPr="00E15992">
        <w:rPr>
          <w:rFonts w:ascii="Avenir Next LT Pro" w:hAnsi="Avenir Next LT Pro" w:cstheme="minorHAnsi"/>
        </w:rPr>
        <w:tab/>
        <w:t xml:space="preserve">             Construction</w:t>
      </w:r>
    </w:p>
    <w:p w14:paraId="2AB2BFB6" w14:textId="77777777" w:rsidR="00CE54BD" w:rsidRPr="00101797" w:rsidRDefault="00CE54BD" w:rsidP="00CE54BD">
      <w:pPr>
        <w:jc w:val="both"/>
        <w:rPr>
          <w:rFonts w:ascii="Avenir Next LT Pro" w:hAnsi="Avenir Next LT Pro" w:cstheme="minorHAnsi"/>
          <w:b/>
        </w:rPr>
      </w:pPr>
      <w:r w:rsidRPr="00101797">
        <w:rPr>
          <w:rFonts w:ascii="Avenir Next LT Pro" w:hAnsi="Avenir Next LT Pro" w:cstheme="minorHAnsi"/>
          <w:b/>
        </w:rPr>
        <w:t>Hair and Beauty</w:t>
      </w:r>
    </w:p>
    <w:p w14:paraId="6A028EFE" w14:textId="15A98703" w:rsidR="00CF3CE5" w:rsidRPr="00CF3CE5" w:rsidRDefault="00CF3CE5" w:rsidP="00CF3CE5">
      <w:pPr>
        <w:jc w:val="both"/>
        <w:rPr>
          <w:rFonts w:ascii="Avenir Next LT Pro" w:hAnsi="Avenir Next LT Pro" w:cstheme="minorHAnsi"/>
        </w:rPr>
      </w:pPr>
      <w:r w:rsidRPr="00CF3CE5">
        <w:rPr>
          <w:rFonts w:ascii="Avenir Next LT Pro" w:hAnsi="Avenir Next LT Pro" w:cstheme="minorHAnsi"/>
        </w:rPr>
        <w:t xml:space="preserve">The Hair and Beauty curriculum </w:t>
      </w:r>
      <w:r>
        <w:rPr>
          <w:rFonts w:ascii="Avenir Next LT Pro" w:hAnsi="Avenir Next LT Pro" w:cstheme="minorHAnsi"/>
        </w:rPr>
        <w:t>aims</w:t>
      </w:r>
      <w:r w:rsidRPr="00CF3CE5">
        <w:rPr>
          <w:rFonts w:ascii="Avenir Next LT Pro" w:hAnsi="Avenir Next LT Pro" w:cstheme="minorHAnsi"/>
        </w:rPr>
        <w:t xml:space="preserve"> to provide students with the skills, knowledge, and experience necessary to thrive in the industry. Through accredited programs such as the City and Guilds 3001 qualifications</w:t>
      </w:r>
      <w:r>
        <w:rPr>
          <w:rFonts w:ascii="Avenir Next LT Pro" w:hAnsi="Avenir Next LT Pro" w:cstheme="minorHAnsi"/>
        </w:rPr>
        <w:t xml:space="preserve"> and</w:t>
      </w:r>
      <w:r w:rsidRPr="00CF3CE5">
        <w:rPr>
          <w:rFonts w:ascii="Avenir Next LT Pro" w:hAnsi="Avenir Next LT Pro" w:cstheme="minorHAnsi"/>
        </w:rPr>
        <w:t xml:space="preserve"> AQA Unit Awards, recognized by industry professionals and employers alike. The qualifications will be awarded upon successful completion of each unit</w:t>
      </w:r>
      <w:r>
        <w:rPr>
          <w:rFonts w:ascii="Avenir Next LT Pro" w:hAnsi="Avenir Next LT Pro" w:cstheme="minorHAnsi"/>
        </w:rPr>
        <w:t xml:space="preserve">. </w:t>
      </w:r>
      <w:r w:rsidRPr="00CF3CE5">
        <w:rPr>
          <w:rFonts w:ascii="Avenir Next LT Pro" w:hAnsi="Avenir Next LT Pro" w:cstheme="minorHAnsi"/>
        </w:rPr>
        <w:t>These qualifications are internationally recognized and valued by employers within the Hair and Beauty sector.</w:t>
      </w:r>
      <w:r>
        <w:rPr>
          <w:rFonts w:ascii="Avenir Next LT Pro" w:hAnsi="Avenir Next LT Pro" w:cstheme="minorHAnsi"/>
        </w:rPr>
        <w:t xml:space="preserve"> S</w:t>
      </w:r>
      <w:r w:rsidRPr="00CF3CE5">
        <w:rPr>
          <w:rFonts w:ascii="Avenir Next LT Pro" w:hAnsi="Avenir Next LT Pro" w:cstheme="minorHAnsi"/>
        </w:rPr>
        <w:t>tudents will receive a solid foundation in both practical and theoretical aspects of the Hair and Beauty sector. This curriculum is designed to prepare students for successful careers, whether they choose to work in salons, as freelancers, or to continue their education at higher levels.</w:t>
      </w:r>
      <w:r w:rsidRPr="00CF3CE5">
        <w:t xml:space="preserve"> </w:t>
      </w:r>
      <w:r w:rsidRPr="00CF3CE5">
        <w:rPr>
          <w:rFonts w:ascii="Avenir Next LT Pro" w:hAnsi="Avenir Next LT Pro" w:cstheme="minorHAnsi"/>
        </w:rPr>
        <w:t>Hair and Beauty curriculum is designed to meet the needs of diverse learners, incorporating various teaching methodologies to ensure inclusivity, engagement, and the development of both technical and professional skills. It also aligns with recognized industry standards, ensuring students are equipped for employment and further education in the Hair and Beauty sector.</w:t>
      </w:r>
    </w:p>
    <w:p w14:paraId="62852DAA" w14:textId="7F34A44D" w:rsidR="00CE54BD" w:rsidRDefault="00CE54BD" w:rsidP="00CE54BD">
      <w:pPr>
        <w:jc w:val="both"/>
        <w:rPr>
          <w:rFonts w:ascii="Avenir Next LT Pro" w:hAnsi="Avenir Next LT Pro" w:cstheme="minorHAnsi"/>
        </w:rPr>
      </w:pPr>
    </w:p>
    <w:p w14:paraId="02149E3F" w14:textId="3CB06A42" w:rsidR="002F7F12" w:rsidRDefault="002F7F12" w:rsidP="00CE54BD">
      <w:pPr>
        <w:jc w:val="both"/>
        <w:rPr>
          <w:rFonts w:ascii="Avenir Next LT Pro" w:hAnsi="Avenir Next LT Pro" w:cstheme="minorHAnsi"/>
          <w:b/>
          <w:bCs/>
        </w:rPr>
      </w:pPr>
      <w:r w:rsidRPr="002F7F12">
        <w:rPr>
          <w:rFonts w:ascii="Avenir Next LT Pro" w:hAnsi="Avenir Next LT Pro" w:cstheme="minorHAnsi"/>
          <w:b/>
          <w:bCs/>
        </w:rPr>
        <w:t xml:space="preserve">Health and social care </w:t>
      </w:r>
    </w:p>
    <w:p w14:paraId="57F3801A" w14:textId="035AD4DE" w:rsidR="003603FD" w:rsidRDefault="003603FD" w:rsidP="00CE54BD">
      <w:pPr>
        <w:jc w:val="both"/>
        <w:rPr>
          <w:rFonts w:ascii="Avenir Next LT Pro" w:hAnsi="Avenir Next LT Pro" w:cstheme="minorHAnsi"/>
          <w:b/>
          <w:bCs/>
        </w:rPr>
      </w:pPr>
      <w:r>
        <w:rPr>
          <w:rFonts w:ascii="Avenir Next LT Pro" w:hAnsi="Avenir Next LT Pro" w:cstheme="minorHAnsi"/>
          <w:b/>
          <w:bCs/>
        </w:rPr>
        <w:t>Curriculum TBC ready for September 2025 – post 16</w:t>
      </w:r>
    </w:p>
    <w:p w14:paraId="4BF77578" w14:textId="77777777" w:rsidR="002F7F12" w:rsidRDefault="002F7F12" w:rsidP="00CE54BD">
      <w:pPr>
        <w:jc w:val="both"/>
        <w:rPr>
          <w:rFonts w:ascii="Avenir Next LT Pro" w:hAnsi="Avenir Next LT Pro" w:cstheme="minorHAnsi"/>
          <w:b/>
          <w:bCs/>
        </w:rPr>
      </w:pPr>
    </w:p>
    <w:p w14:paraId="2C91BB5E" w14:textId="77777777" w:rsidR="002F7F12" w:rsidRDefault="002F7F12" w:rsidP="00CE54BD">
      <w:pPr>
        <w:jc w:val="both"/>
        <w:rPr>
          <w:rFonts w:ascii="Avenir Next LT Pro" w:hAnsi="Avenir Next LT Pro" w:cstheme="minorHAnsi"/>
          <w:b/>
          <w:bCs/>
        </w:rPr>
      </w:pPr>
    </w:p>
    <w:p w14:paraId="094A5720" w14:textId="77777777" w:rsidR="002F7F12" w:rsidRDefault="002F7F12" w:rsidP="00CE54BD">
      <w:pPr>
        <w:jc w:val="both"/>
        <w:rPr>
          <w:rFonts w:ascii="Avenir Next LT Pro" w:hAnsi="Avenir Next LT Pro" w:cstheme="minorHAnsi"/>
          <w:b/>
          <w:bCs/>
        </w:rPr>
      </w:pPr>
    </w:p>
    <w:p w14:paraId="22858A99" w14:textId="77777777" w:rsidR="002F7F12" w:rsidRDefault="002F7F12" w:rsidP="00CE54BD">
      <w:pPr>
        <w:jc w:val="both"/>
        <w:rPr>
          <w:rFonts w:ascii="Avenir Next LT Pro" w:hAnsi="Avenir Next LT Pro" w:cstheme="minorHAnsi"/>
          <w:b/>
          <w:bCs/>
        </w:rPr>
      </w:pPr>
    </w:p>
    <w:p w14:paraId="6C4AFDF5" w14:textId="77777777" w:rsidR="002F7F12" w:rsidRPr="002F7F12" w:rsidRDefault="002F7F12" w:rsidP="00CE54BD">
      <w:pPr>
        <w:jc w:val="both"/>
        <w:rPr>
          <w:rFonts w:ascii="Avenir Next LT Pro" w:hAnsi="Avenir Next LT Pro" w:cstheme="minorHAnsi"/>
          <w:b/>
          <w:bCs/>
        </w:rPr>
      </w:pPr>
    </w:p>
    <w:p w14:paraId="6ED14D5D" w14:textId="77777777" w:rsidR="00CE54BD" w:rsidRPr="00E15992" w:rsidRDefault="00CE54BD" w:rsidP="00CE54BD">
      <w:pPr>
        <w:pStyle w:val="font7"/>
        <w:spacing w:before="0" w:beforeAutospacing="0" w:after="0" w:afterAutospacing="0"/>
        <w:jc w:val="both"/>
        <w:textAlignment w:val="baseline"/>
        <w:rPr>
          <w:rFonts w:ascii="Avenir Next LT Pro" w:hAnsi="Avenir Next LT Pro" w:cs="Tahoma"/>
          <w:sz w:val="22"/>
          <w:szCs w:val="22"/>
        </w:rPr>
      </w:pPr>
      <w:r w:rsidRPr="00E15992">
        <w:rPr>
          <w:rFonts w:ascii="Avenir Next LT Pro" w:hAnsi="Avenir Next LT Pro" w:cs="Tahoma"/>
          <w:sz w:val="22"/>
          <w:szCs w:val="22"/>
        </w:rPr>
        <w:t> </w:t>
      </w:r>
    </w:p>
    <w:p w14:paraId="6E91E89C" w14:textId="77777777" w:rsidR="00CE54BD" w:rsidRPr="00E15992" w:rsidRDefault="00CE54BD" w:rsidP="00CE54BD">
      <w:pPr>
        <w:pStyle w:val="font7"/>
        <w:spacing w:before="0" w:beforeAutospacing="0" w:after="0" w:afterAutospacing="0"/>
        <w:jc w:val="both"/>
        <w:textAlignment w:val="baseline"/>
        <w:rPr>
          <w:rFonts w:ascii="Avenir Next LT Pro" w:hAnsi="Avenir Next LT Pro" w:cs="Tahoma"/>
          <w:b/>
          <w:sz w:val="22"/>
          <w:szCs w:val="22"/>
        </w:rPr>
      </w:pPr>
      <w:r w:rsidRPr="00E15992">
        <w:rPr>
          <w:rFonts w:ascii="Avenir Next LT Pro" w:hAnsi="Avenir Next LT Pro" w:cs="Tahoma"/>
          <w:b/>
          <w:sz w:val="22"/>
          <w:szCs w:val="22"/>
        </w:rPr>
        <w:t>Boxing</w:t>
      </w:r>
    </w:p>
    <w:p w14:paraId="6E95A460" w14:textId="77777777" w:rsidR="00CE54BD" w:rsidRPr="00E15992" w:rsidRDefault="00CE54BD" w:rsidP="00CE54BD">
      <w:pPr>
        <w:pStyle w:val="font7"/>
        <w:spacing w:before="0" w:beforeAutospacing="0" w:after="0" w:afterAutospacing="0"/>
        <w:jc w:val="both"/>
        <w:textAlignment w:val="baseline"/>
        <w:rPr>
          <w:rFonts w:ascii="Avenir Next LT Pro" w:hAnsi="Avenir Next LT Pro" w:cs="Tahoma"/>
          <w:sz w:val="22"/>
          <w:szCs w:val="22"/>
        </w:rPr>
      </w:pPr>
      <w:r w:rsidRPr="00E15992">
        <w:rPr>
          <w:rFonts w:ascii="Avenir Next LT Pro" w:hAnsi="Avenir Next LT Pro" w:cs="Tahoma"/>
          <w:sz w:val="22"/>
          <w:szCs w:val="22"/>
        </w:rPr>
        <w:t xml:space="preserve">Pupils </w:t>
      </w:r>
      <w:proofErr w:type="gramStart"/>
      <w:r w:rsidRPr="00E15992">
        <w:rPr>
          <w:rFonts w:ascii="Avenir Next LT Pro" w:hAnsi="Avenir Next LT Pro" w:cs="Tahoma"/>
          <w:sz w:val="22"/>
          <w:szCs w:val="22"/>
        </w:rPr>
        <w:t>have the opportunity to</w:t>
      </w:r>
      <w:proofErr w:type="gramEnd"/>
      <w:r w:rsidRPr="00E15992">
        <w:rPr>
          <w:rFonts w:ascii="Avenir Next LT Pro" w:hAnsi="Avenir Next LT Pro" w:cs="Tahoma"/>
          <w:sz w:val="22"/>
          <w:szCs w:val="22"/>
        </w:rPr>
        <w:t xml:space="preserve"> participate in boxing sessions at a local, amateur boxing club. Not only is boxing a great form of exercise but it is also a good tool for self-discipline, </w:t>
      </w:r>
      <w:r w:rsidRPr="00E15992">
        <w:rPr>
          <w:rFonts w:ascii="Avenir Next LT Pro" w:hAnsi="Avenir Next LT Pro" w:cs="Tahoma"/>
          <w:sz w:val="22"/>
          <w:szCs w:val="22"/>
        </w:rPr>
        <w:lastRenderedPageBreak/>
        <w:t xml:space="preserve">self-control and mental health. Pupils who attend these sessions </w:t>
      </w:r>
      <w:proofErr w:type="gramStart"/>
      <w:r w:rsidRPr="00E15992">
        <w:rPr>
          <w:rFonts w:ascii="Avenir Next LT Pro" w:hAnsi="Avenir Next LT Pro" w:cs="Tahoma"/>
          <w:sz w:val="22"/>
          <w:szCs w:val="22"/>
        </w:rPr>
        <w:t>are able to</w:t>
      </w:r>
      <w:proofErr w:type="gramEnd"/>
      <w:r w:rsidRPr="00E15992">
        <w:rPr>
          <w:rFonts w:ascii="Avenir Next LT Pro" w:hAnsi="Avenir Next LT Pro" w:cs="Tahoma"/>
          <w:sz w:val="22"/>
          <w:szCs w:val="22"/>
        </w:rPr>
        <w:t xml:space="preserve"> get in the ring and spar with fully qualified, trained professionals, learning the skills of the sport along the way. All pupils who attend these sessions are required to wear full PPE (personal protection equipment) for example gum shields and head guards. Pupils are given full briefings at each weekly session about the health and safety risks and must take these into consideration when sparing with one another. </w:t>
      </w:r>
    </w:p>
    <w:p w14:paraId="7DCFF2E1" w14:textId="77777777" w:rsidR="00CE54BD" w:rsidRPr="00E15992" w:rsidRDefault="00CE54BD" w:rsidP="00CE54BD">
      <w:pPr>
        <w:pStyle w:val="font7"/>
        <w:spacing w:before="0" w:beforeAutospacing="0" w:after="0" w:afterAutospacing="0"/>
        <w:jc w:val="both"/>
        <w:textAlignment w:val="baseline"/>
        <w:rPr>
          <w:rFonts w:ascii="Avenir Next LT Pro" w:hAnsi="Avenir Next LT Pro" w:cs="Tahoma"/>
          <w:sz w:val="22"/>
          <w:szCs w:val="22"/>
        </w:rPr>
      </w:pPr>
    </w:p>
    <w:p w14:paraId="2DA59342" w14:textId="27F97BC2" w:rsidR="00CE54BD" w:rsidRPr="00E15992" w:rsidRDefault="00CE54BD"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theme="minorHAnsi"/>
          <w:b/>
        </w:rPr>
      </w:pPr>
      <w:r w:rsidRPr="00E15992">
        <w:rPr>
          <w:rFonts w:ascii="Avenir Next LT Pro" w:hAnsi="Avenir Next LT Pro" w:cstheme="minorHAnsi"/>
          <w:b/>
        </w:rPr>
        <w:t>Motor Vehicle</w:t>
      </w:r>
      <w:r w:rsidR="0022004A">
        <w:rPr>
          <w:rFonts w:ascii="Avenir Next LT Pro" w:hAnsi="Avenir Next LT Pro" w:cstheme="minorHAnsi"/>
          <w:b/>
        </w:rPr>
        <w:t xml:space="preserve"> post 16</w:t>
      </w:r>
      <w:r w:rsidRPr="00E15992">
        <w:rPr>
          <w:rFonts w:ascii="Avenir Next LT Pro" w:hAnsi="Avenir Next LT Pro" w:cstheme="minorHAnsi"/>
          <w:b/>
        </w:rPr>
        <w:tab/>
      </w:r>
    </w:p>
    <w:p w14:paraId="440F05A5" w14:textId="77777777" w:rsidR="00CE54BD" w:rsidRPr="00AC6625" w:rsidRDefault="00CE54BD"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highlight w:val="yellow"/>
          <w:lang w:eastAsia="en-GB"/>
        </w:rPr>
      </w:pPr>
      <w:r w:rsidRPr="00AC6625">
        <w:rPr>
          <w:rFonts w:ascii="Avenir Next LT Pro" w:hAnsi="Avenir Next LT Pro" w:cs="Arial"/>
          <w:highlight w:val="yellow"/>
          <w:lang w:eastAsia="en-GB"/>
        </w:rPr>
        <w:t xml:space="preserve">This course allows pupils to learn the basics of repairing or refinishing vehicles. These are the skills they need to be able to enrol in more advanced </w:t>
      </w:r>
      <w:proofErr w:type="gramStart"/>
      <w:r w:rsidRPr="00AC6625">
        <w:rPr>
          <w:rFonts w:ascii="Avenir Next LT Pro" w:hAnsi="Avenir Next LT Pro" w:cs="Arial"/>
          <w:highlight w:val="yellow"/>
          <w:lang w:eastAsia="en-GB"/>
        </w:rPr>
        <w:t>qualifications, and</w:t>
      </w:r>
      <w:proofErr w:type="gramEnd"/>
      <w:r w:rsidRPr="00AC6625">
        <w:rPr>
          <w:rFonts w:ascii="Avenir Next LT Pro" w:hAnsi="Avenir Next LT Pro" w:cs="Arial"/>
          <w:highlight w:val="yellow"/>
          <w:lang w:eastAsia="en-GB"/>
        </w:rPr>
        <w:t xml:space="preserve"> then get a job in a garage or body shop. Pupils will learn skills in vehicle maintenance, body repair and r refinishing.</w:t>
      </w:r>
      <w:r w:rsidRPr="00AC6625">
        <w:rPr>
          <w:rFonts w:ascii="Avenir Next LT Pro" w:hAnsi="Avenir Next LT Pro" w:cstheme="minorHAnsi"/>
          <w:b/>
          <w:highlight w:val="yellow"/>
        </w:rPr>
        <w:t xml:space="preserve"> </w:t>
      </w:r>
      <w:r w:rsidRPr="00AC6625">
        <w:rPr>
          <w:rFonts w:ascii="Avenir Next LT Pro" w:hAnsi="Avenir Next LT Pro" w:cs="Arial"/>
          <w:highlight w:val="yellow"/>
          <w:lang w:eastAsia="en-GB"/>
        </w:rPr>
        <w:t xml:space="preserve">This introductory automotive qualification is for anyone interested in a career repairing or refinishing a wide range of vehicles: cars, vans, trucks, motorcycles, scooters, quads, land-based tractors, cycles, etc. </w:t>
      </w:r>
    </w:p>
    <w:p w14:paraId="477CE755" w14:textId="6917B7BD" w:rsidR="00CE54BD" w:rsidRDefault="00CE54BD"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lang w:eastAsia="en-GB"/>
        </w:rPr>
      </w:pPr>
      <w:r w:rsidRPr="00AC6625">
        <w:rPr>
          <w:rFonts w:ascii="Avenir Next LT Pro" w:hAnsi="Avenir Next LT Pro" w:cs="Arial"/>
          <w:highlight w:val="yellow"/>
          <w:lang w:eastAsia="en-GB"/>
        </w:rPr>
        <w:t xml:space="preserve">This is an accredited qualification through </w:t>
      </w:r>
      <w:proofErr w:type="gramStart"/>
      <w:r w:rsidR="0022004A">
        <w:rPr>
          <w:rFonts w:ascii="Avenir Next LT Pro" w:hAnsi="Avenir Next LT Pro" w:cs="Arial"/>
          <w:highlight w:val="yellow"/>
          <w:lang w:eastAsia="en-GB"/>
        </w:rPr>
        <w:t>SEG</w:t>
      </w:r>
      <w:proofErr w:type="gramEnd"/>
      <w:r w:rsidRPr="00AC6625">
        <w:rPr>
          <w:rFonts w:ascii="Avenir Next LT Pro" w:hAnsi="Avenir Next LT Pro" w:cs="Arial"/>
          <w:highlight w:val="yellow"/>
          <w:lang w:eastAsia="en-GB"/>
        </w:rPr>
        <w:t xml:space="preserve"> and levels start at Entry Level 3 to Level </w:t>
      </w:r>
      <w:r w:rsidR="0022004A">
        <w:rPr>
          <w:rFonts w:ascii="Avenir Next LT Pro" w:hAnsi="Avenir Next LT Pro" w:cs="Arial"/>
          <w:highlight w:val="yellow"/>
          <w:lang w:eastAsia="en-GB"/>
        </w:rPr>
        <w:t>1</w:t>
      </w:r>
      <w:r w:rsidRPr="00AC6625">
        <w:rPr>
          <w:rFonts w:ascii="Avenir Next LT Pro" w:hAnsi="Avenir Next LT Pro" w:cs="Arial"/>
          <w:highlight w:val="yellow"/>
          <w:lang w:eastAsia="en-GB"/>
        </w:rPr>
        <w:t>.</w:t>
      </w:r>
    </w:p>
    <w:p w14:paraId="7E6C03FE" w14:textId="77777777" w:rsidR="0022004A" w:rsidRDefault="0022004A"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lang w:eastAsia="en-GB"/>
        </w:rPr>
      </w:pPr>
    </w:p>
    <w:p w14:paraId="50DD3060" w14:textId="294BAC6B" w:rsidR="0022004A" w:rsidRPr="0022004A" w:rsidRDefault="0022004A"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b/>
          <w:bCs/>
          <w:lang w:eastAsia="en-GB"/>
        </w:rPr>
      </w:pPr>
      <w:r w:rsidRPr="0022004A">
        <w:rPr>
          <w:rFonts w:ascii="Avenir Next LT Pro" w:hAnsi="Avenir Next LT Pro" w:cs="Arial"/>
          <w:b/>
          <w:bCs/>
          <w:lang w:eastAsia="en-GB"/>
        </w:rPr>
        <w:t xml:space="preserve">Motor Vehicle </w:t>
      </w:r>
      <w:proofErr w:type="gramStart"/>
      <w:r w:rsidRPr="0022004A">
        <w:rPr>
          <w:rFonts w:ascii="Avenir Next LT Pro" w:hAnsi="Avenir Next LT Pro" w:cs="Arial"/>
          <w:b/>
          <w:bCs/>
          <w:lang w:eastAsia="en-GB"/>
        </w:rPr>
        <w:t>pre 16</w:t>
      </w:r>
      <w:proofErr w:type="gramEnd"/>
    </w:p>
    <w:p w14:paraId="282DBEF2" w14:textId="5DCFB558" w:rsidR="0022004A" w:rsidRDefault="0022004A"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lang w:eastAsia="en-GB"/>
        </w:rPr>
      </w:pPr>
      <w:r>
        <w:rPr>
          <w:rFonts w:ascii="Avenir Next LT Pro" w:hAnsi="Avenir Next LT Pro" w:cs="Arial"/>
          <w:lang w:eastAsia="en-GB"/>
        </w:rPr>
        <w:t>A range of AQA accredited certificates can be gained doing a curriculum that relates to the post 16 curriculum but with age-appropriate tasks and adjustments. Students will have a wide range of resources to work on that will introduce them to the motor trade.</w:t>
      </w:r>
    </w:p>
    <w:p w14:paraId="644EC644" w14:textId="3D547F61" w:rsidR="0022004A" w:rsidRDefault="0022004A"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lang w:eastAsia="en-GB"/>
        </w:rPr>
      </w:pPr>
      <w:r>
        <w:rPr>
          <w:rFonts w:ascii="Avenir Next LT Pro" w:hAnsi="Avenir Next LT Pro" w:cs="Arial"/>
          <w:lang w:eastAsia="en-GB"/>
        </w:rPr>
        <w:t>Go-kart building projects, bicycle maintenance and other lightweight vehicles will be used to enhance the learning experience.</w:t>
      </w:r>
    </w:p>
    <w:p w14:paraId="5CB8B85A" w14:textId="77777777" w:rsidR="0022004A" w:rsidRDefault="0022004A"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Arial"/>
          <w:lang w:eastAsia="en-GB"/>
        </w:rPr>
      </w:pPr>
    </w:p>
    <w:p w14:paraId="1DC37AD4" w14:textId="0ABFC985" w:rsidR="00CE54BD" w:rsidRPr="00130008" w:rsidRDefault="00CE54BD" w:rsidP="00CE54BD">
      <w:pPr>
        <w:tabs>
          <w:tab w:val="left" w:pos="720"/>
          <w:tab w:val="left" w:pos="1440"/>
          <w:tab w:val="left" w:pos="2160"/>
          <w:tab w:val="left" w:pos="2880"/>
          <w:tab w:val="left" w:pos="3600"/>
          <w:tab w:val="left" w:pos="4320"/>
          <w:tab w:val="left" w:pos="5040"/>
          <w:tab w:val="left" w:pos="5760"/>
          <w:tab w:val="left" w:pos="6480"/>
          <w:tab w:val="left" w:pos="7305"/>
        </w:tabs>
        <w:jc w:val="both"/>
        <w:rPr>
          <w:rFonts w:ascii="Avenir Next LT Pro" w:hAnsi="Avenir Next LT Pro" w:cstheme="minorHAnsi"/>
          <w:b/>
        </w:rPr>
      </w:pPr>
      <w:r w:rsidRPr="00130008">
        <w:rPr>
          <w:rFonts w:ascii="Avenir Next LT Pro" w:hAnsi="Avenir Next LT Pro" w:cstheme="minorHAnsi"/>
          <w:b/>
        </w:rPr>
        <w:t>Construction</w:t>
      </w:r>
      <w:r w:rsidR="00130008" w:rsidRPr="00130008">
        <w:rPr>
          <w:rFonts w:ascii="Avenir Next LT Pro" w:hAnsi="Avenir Next LT Pro" w:cstheme="minorHAnsi"/>
          <w:b/>
        </w:rPr>
        <w:t xml:space="preserve"> – Pre 16</w:t>
      </w:r>
    </w:p>
    <w:p w14:paraId="6F4BCD69" w14:textId="77777777" w:rsidR="00CE54BD" w:rsidRPr="00130008" w:rsidRDefault="00CE54BD" w:rsidP="00CE54BD">
      <w:pPr>
        <w:jc w:val="both"/>
        <w:rPr>
          <w:rFonts w:ascii="Avenir Next LT Pro" w:hAnsi="Avenir Next LT Pro" w:cs="Arial"/>
        </w:rPr>
      </w:pPr>
      <w:r w:rsidRPr="00130008">
        <w:rPr>
          <w:rFonts w:ascii="Avenir Next LT Pro" w:hAnsi="Avenir Next LT Pro" w:cs="Arial"/>
        </w:rPr>
        <w:t xml:space="preserve">This qualification provides the ideal introduction to the construction industry and covers essential skills in the following construction trades: bricklaying, carpentry and joinery, plastering, painting and decorating, construction operations, wall and floor tiling, electrical and plumbing. </w:t>
      </w:r>
    </w:p>
    <w:p w14:paraId="326C28F5" w14:textId="77777777" w:rsidR="009B528F" w:rsidRDefault="00CE54BD" w:rsidP="00CE54BD">
      <w:pPr>
        <w:jc w:val="both"/>
        <w:rPr>
          <w:rFonts w:ascii="Avenir Next LT Pro" w:hAnsi="Avenir Next LT Pro" w:cs="Arial"/>
          <w:lang w:eastAsia="en-GB"/>
        </w:rPr>
      </w:pPr>
      <w:r w:rsidRPr="00130008">
        <w:rPr>
          <w:rFonts w:ascii="Avenir Next LT Pro" w:hAnsi="Avenir Next LT Pro" w:cs="Arial"/>
          <w:lang w:eastAsia="en-GB"/>
        </w:rPr>
        <w:t>This is an accredited qualification through city and guilds and levels start at Entry Level 3 to Level</w:t>
      </w:r>
    </w:p>
    <w:p w14:paraId="20E7DDCC" w14:textId="77777777" w:rsidR="009B528F" w:rsidRDefault="009B528F" w:rsidP="00CE54BD">
      <w:pPr>
        <w:jc w:val="both"/>
        <w:rPr>
          <w:rFonts w:ascii="Avenir Next LT Pro" w:hAnsi="Avenir Next LT Pro" w:cs="Arial"/>
          <w:lang w:eastAsia="en-GB"/>
        </w:rPr>
      </w:pPr>
    </w:p>
    <w:p w14:paraId="4F9947C8" w14:textId="40E115CC" w:rsidR="009B528F" w:rsidRDefault="00CE54BD" w:rsidP="00CE54BD">
      <w:pPr>
        <w:jc w:val="both"/>
        <w:rPr>
          <w:rFonts w:ascii="Avenir Next LT Pro" w:hAnsi="Avenir Next LT Pro" w:cs="Arial"/>
          <w:b/>
          <w:bCs/>
        </w:rPr>
      </w:pPr>
      <w:r w:rsidRPr="00E15992">
        <w:rPr>
          <w:rFonts w:ascii="Avenir Next LT Pro" w:hAnsi="Avenir Next LT Pro" w:cs="Arial"/>
          <w:lang w:eastAsia="en-GB"/>
        </w:rPr>
        <w:t xml:space="preserve"> </w:t>
      </w:r>
      <w:r w:rsidRPr="00E15992">
        <w:rPr>
          <w:rFonts w:ascii="Avenir Next LT Pro" w:hAnsi="Avenir Next LT Pro" w:cs="Arial"/>
        </w:rPr>
        <w:br/>
      </w:r>
      <w:r w:rsidR="009B528F" w:rsidRPr="009B528F">
        <w:rPr>
          <w:rFonts w:ascii="Avenir Next LT Pro" w:hAnsi="Avenir Next LT Pro" w:cs="Arial"/>
          <w:b/>
          <w:bCs/>
        </w:rPr>
        <w:t>Construction</w:t>
      </w:r>
      <w:r w:rsidR="009B528F">
        <w:rPr>
          <w:rFonts w:ascii="Avenir Next LT Pro" w:hAnsi="Avenir Next LT Pro" w:cs="Arial"/>
          <w:b/>
          <w:bCs/>
        </w:rPr>
        <w:t xml:space="preserve"> Post 16</w:t>
      </w:r>
    </w:p>
    <w:p w14:paraId="316D3679" w14:textId="0E6B5103" w:rsidR="009B528F" w:rsidRPr="009B528F" w:rsidRDefault="009B528F" w:rsidP="00CE54BD">
      <w:pPr>
        <w:jc w:val="both"/>
        <w:rPr>
          <w:rFonts w:ascii="Avenir Next LT Pro" w:hAnsi="Avenir Next LT Pro" w:cs="Arial"/>
          <w:color w:val="646363"/>
        </w:rPr>
      </w:pPr>
      <w:r w:rsidRPr="009B528F">
        <w:rPr>
          <w:rFonts w:ascii="Avenir Next LT Pro" w:hAnsi="Avenir Next LT Pro" w:cs="Arial"/>
        </w:rPr>
        <w:t xml:space="preserve">City and Guilds accredited qualifications </w:t>
      </w:r>
      <w:r>
        <w:rPr>
          <w:rFonts w:ascii="Avenir Next LT Pro" w:hAnsi="Avenir Next LT Pro" w:cs="Arial"/>
        </w:rPr>
        <w:t>in the construction multi-skills suite, enable students to explore a variety of trades and activities, allowing them to try out different areas and develop their skills. They have a variety of trades to consider</w:t>
      </w:r>
      <w:r w:rsidR="00766427">
        <w:rPr>
          <w:rFonts w:ascii="Avenir Next LT Pro" w:hAnsi="Avenir Next LT Pro" w:cs="Arial"/>
        </w:rPr>
        <w:t xml:space="preserve">, including tiling, painting and decorating, bricklaying, joinery, and </w:t>
      </w:r>
      <w:r>
        <w:rPr>
          <w:rFonts w:ascii="Avenir Next LT Pro" w:hAnsi="Avenir Next LT Pro" w:cs="Arial"/>
        </w:rPr>
        <w:t xml:space="preserve">electrical and plumbing basics. Students are gently assessed to explore existing </w:t>
      </w:r>
      <w:r w:rsidR="00766427">
        <w:rPr>
          <w:rFonts w:ascii="Avenir Next LT Pro" w:hAnsi="Avenir Next LT Pro" w:cs="Arial"/>
        </w:rPr>
        <w:t>knowledge,</w:t>
      </w:r>
      <w:r>
        <w:rPr>
          <w:rFonts w:ascii="Avenir Next LT Pro" w:hAnsi="Avenir Next LT Pro" w:cs="Arial"/>
        </w:rPr>
        <w:t xml:space="preserve"> and they are </w:t>
      </w:r>
      <w:r w:rsidR="00766427">
        <w:rPr>
          <w:rFonts w:ascii="Avenir Next LT Pro" w:hAnsi="Avenir Next LT Pro" w:cs="Arial"/>
        </w:rPr>
        <w:t xml:space="preserve">then entered for an Entry 3 or Level 1 award or certificate. a level 1 certificate would allow students to progress to a full level 1 diploma and Entry 3 up to a level 1 certificate.  </w:t>
      </w:r>
    </w:p>
    <w:p w14:paraId="0391B19E" w14:textId="7A349DDE" w:rsidR="00CE54BD" w:rsidRPr="00130008" w:rsidRDefault="009B528F" w:rsidP="00CE54BD">
      <w:pPr>
        <w:jc w:val="both"/>
        <w:rPr>
          <w:rFonts w:ascii="Avenir Next LT Pro" w:hAnsi="Avenir Next LT Pro" w:cstheme="minorHAnsi"/>
          <w:color w:val="FF0000"/>
        </w:rPr>
      </w:pPr>
      <w:r>
        <w:rPr>
          <w:rFonts w:ascii="Avenir Next LT Pro" w:hAnsi="Avenir Next LT Pro" w:cs="Arial"/>
          <w:b/>
          <w:bCs/>
          <w:color w:val="646363"/>
        </w:rPr>
        <w:lastRenderedPageBreak/>
        <w:t xml:space="preserve"> </w:t>
      </w:r>
      <w:r w:rsidR="00CE54BD" w:rsidRPr="00E15992">
        <w:rPr>
          <w:rFonts w:ascii="Avenir Next LT Pro" w:hAnsi="Avenir Next LT Pro" w:cs="Arial"/>
          <w:color w:val="646363"/>
        </w:rPr>
        <w:br/>
      </w:r>
      <w:r w:rsidR="00CE54BD" w:rsidRPr="00130008">
        <w:rPr>
          <w:rFonts w:ascii="Avenir Next LT Pro" w:hAnsi="Avenir Next LT Pro" w:cstheme="minorHAnsi"/>
          <w:b/>
          <w:bCs/>
        </w:rPr>
        <w:t xml:space="preserve">Bicycle Maintenance </w:t>
      </w:r>
    </w:p>
    <w:p w14:paraId="0757B7D8" w14:textId="77777777" w:rsidR="00CE54BD" w:rsidRPr="00130008" w:rsidRDefault="00CE54BD" w:rsidP="00CE54BD">
      <w:pPr>
        <w:tabs>
          <w:tab w:val="left" w:pos="9165"/>
        </w:tabs>
        <w:jc w:val="both"/>
        <w:rPr>
          <w:rFonts w:ascii="Avenir Next LT Pro" w:hAnsi="Avenir Next LT Pro" w:cstheme="minorHAnsi"/>
        </w:rPr>
      </w:pPr>
      <w:r w:rsidRPr="00130008">
        <w:rPr>
          <w:rFonts w:ascii="Avenir Next LT Pro" w:hAnsi="Avenir Next LT Pro" w:cstheme="minorHAnsi"/>
        </w:rPr>
        <w:t xml:space="preserve">This is a course for the year 9 pupils who think that they would possibly like to continue onto either the construction or motor vehicle courses in year 10. The qualification is an </w:t>
      </w:r>
      <w:proofErr w:type="gramStart"/>
      <w:r w:rsidRPr="00130008">
        <w:rPr>
          <w:rFonts w:ascii="Avenir Next LT Pro" w:hAnsi="Avenir Next LT Pro" w:cstheme="minorHAnsi"/>
        </w:rPr>
        <w:t>E3 Functional skills</w:t>
      </w:r>
      <w:proofErr w:type="gramEnd"/>
      <w:r w:rsidRPr="00130008">
        <w:rPr>
          <w:rFonts w:ascii="Avenir Next LT Pro" w:hAnsi="Avenir Next LT Pro" w:cstheme="minorHAnsi"/>
        </w:rPr>
        <w:t xml:space="preserve">, and they will be given an introduction to cycle maintenance. On the course they will learn how to repair punctures, replace brake blocks and chains. They will also learn how to clean and maintain their </w:t>
      </w:r>
      <w:proofErr w:type="gramStart"/>
      <w:r w:rsidRPr="00130008">
        <w:rPr>
          <w:rFonts w:ascii="Avenir Next LT Pro" w:hAnsi="Avenir Next LT Pro" w:cstheme="minorHAnsi"/>
        </w:rPr>
        <w:t>bike .</w:t>
      </w:r>
      <w:proofErr w:type="gramEnd"/>
      <w:r w:rsidRPr="00130008">
        <w:rPr>
          <w:rFonts w:ascii="Avenir Next LT Pro" w:hAnsi="Avenir Next LT Pro" w:cstheme="minorHAnsi"/>
        </w:rPr>
        <w:t xml:space="preserve"> </w:t>
      </w:r>
    </w:p>
    <w:p w14:paraId="39BF7535" w14:textId="77777777" w:rsidR="00CE54BD" w:rsidRPr="00E15992" w:rsidRDefault="00CE54BD" w:rsidP="00CE54BD">
      <w:pPr>
        <w:tabs>
          <w:tab w:val="left" w:pos="9165"/>
        </w:tabs>
        <w:jc w:val="both"/>
        <w:rPr>
          <w:rFonts w:ascii="Avenir Next LT Pro" w:hAnsi="Avenir Next LT Pro" w:cstheme="minorHAnsi"/>
        </w:rPr>
      </w:pPr>
      <w:r w:rsidRPr="00130008">
        <w:rPr>
          <w:rFonts w:ascii="Avenir Next LT Pro" w:hAnsi="Avenir Next LT Pro" w:cstheme="minorHAnsi"/>
        </w:rPr>
        <w:t>The bikes that they work on they get to take home on successful completion of the course.</w:t>
      </w:r>
    </w:p>
    <w:p w14:paraId="036E46A7" w14:textId="77777777" w:rsidR="00CE54BD" w:rsidRPr="00E15992" w:rsidRDefault="00CE54BD" w:rsidP="00CE54BD">
      <w:pPr>
        <w:tabs>
          <w:tab w:val="left" w:pos="9165"/>
        </w:tabs>
        <w:jc w:val="both"/>
        <w:rPr>
          <w:rFonts w:ascii="Avenir Next LT Pro" w:hAnsi="Avenir Next LT Pro" w:cstheme="minorHAnsi"/>
          <w:b/>
          <w:bCs/>
        </w:rPr>
      </w:pPr>
      <w:r w:rsidRPr="00E15992">
        <w:rPr>
          <w:rFonts w:ascii="Avenir Next LT Pro" w:hAnsi="Avenir Next LT Pro" w:cstheme="minorHAnsi"/>
          <w:b/>
          <w:bCs/>
        </w:rPr>
        <w:t>Music studio</w:t>
      </w:r>
    </w:p>
    <w:p w14:paraId="38992FF0" w14:textId="766198EA" w:rsidR="00CE54BD" w:rsidRPr="00E15992" w:rsidRDefault="005C28E8" w:rsidP="00CE54BD">
      <w:pPr>
        <w:tabs>
          <w:tab w:val="left" w:pos="9165"/>
        </w:tabs>
        <w:jc w:val="both"/>
        <w:rPr>
          <w:rFonts w:ascii="Avenir Next LT Pro" w:hAnsi="Avenir Next LT Pro" w:cstheme="minorHAnsi"/>
        </w:rPr>
      </w:pPr>
      <w:r>
        <w:rPr>
          <w:rFonts w:ascii="Avenir Next LT Pro" w:hAnsi="Avenir Next LT Pro" w:cstheme="minorHAnsi"/>
        </w:rPr>
        <w:t>T</w:t>
      </w:r>
      <w:r w:rsidR="00CE54BD" w:rsidRPr="00E15992">
        <w:rPr>
          <w:rFonts w:ascii="Avenir Next LT Pro" w:hAnsi="Avenir Next LT Pro" w:cstheme="minorHAnsi"/>
        </w:rPr>
        <w:t>his programme is a unique approach to music delivery using bespoke music workshops.  Music encourages our pupils to express themselves, writing lyrics and performing.  This programme helps to motivate and challenge our pupils to s</w:t>
      </w:r>
      <w:r w:rsidR="00AC6625">
        <w:rPr>
          <w:rFonts w:ascii="Avenir Next LT Pro" w:hAnsi="Avenir Next LT Pro" w:cstheme="minorHAnsi"/>
        </w:rPr>
        <w:t>ee</w:t>
      </w:r>
      <w:r w:rsidR="00CE54BD" w:rsidRPr="00E15992">
        <w:rPr>
          <w:rFonts w:ascii="Avenir Next LT Pro" w:hAnsi="Avenir Next LT Pro" w:cstheme="minorHAnsi"/>
        </w:rPr>
        <w:t xml:space="preserve"> music as a positive tool to break down barriers and tackle prejudice.</w:t>
      </w:r>
    </w:p>
    <w:p w14:paraId="01EA1130" w14:textId="77777777" w:rsidR="00CE54BD" w:rsidRPr="00E15992" w:rsidRDefault="00CE54BD" w:rsidP="00CE54BD">
      <w:pPr>
        <w:tabs>
          <w:tab w:val="left" w:pos="9165"/>
        </w:tabs>
        <w:jc w:val="both"/>
        <w:rPr>
          <w:rFonts w:ascii="Avenir Next LT Pro" w:hAnsi="Avenir Next LT Pro" w:cstheme="minorHAnsi"/>
          <w:b/>
          <w:bCs/>
        </w:rPr>
      </w:pPr>
      <w:r w:rsidRPr="00E15992">
        <w:rPr>
          <w:rFonts w:ascii="Avenir Next LT Pro" w:hAnsi="Avenir Next LT Pro" w:cstheme="minorHAnsi"/>
          <w:b/>
          <w:bCs/>
        </w:rPr>
        <w:t>Allotment</w:t>
      </w:r>
    </w:p>
    <w:p w14:paraId="0BA2040E" w14:textId="00C4E983" w:rsidR="00CE54BD" w:rsidRPr="00E15992" w:rsidRDefault="00CE54BD" w:rsidP="00CE54BD">
      <w:pPr>
        <w:tabs>
          <w:tab w:val="left" w:pos="9165"/>
        </w:tabs>
        <w:jc w:val="both"/>
        <w:rPr>
          <w:rFonts w:ascii="Avenir Next LT Pro" w:hAnsi="Avenir Next LT Pro" w:cstheme="minorHAnsi"/>
        </w:rPr>
      </w:pPr>
      <w:r w:rsidRPr="00E15992">
        <w:rPr>
          <w:rFonts w:ascii="Avenir Next LT Pro" w:hAnsi="Avenir Next LT Pro" w:cstheme="minorHAnsi"/>
        </w:rPr>
        <w:t xml:space="preserve">This outdoor activity teaches our pupils about where food comes from, reducing waste emphasising sustainability, making habitats for </w:t>
      </w:r>
      <w:proofErr w:type="gramStart"/>
      <w:r w:rsidRPr="00E15992">
        <w:rPr>
          <w:rFonts w:ascii="Avenir Next LT Pro" w:hAnsi="Avenir Next LT Pro" w:cstheme="minorHAnsi"/>
        </w:rPr>
        <w:t>wild life</w:t>
      </w:r>
      <w:proofErr w:type="gramEnd"/>
      <w:r w:rsidRPr="00E15992">
        <w:rPr>
          <w:rFonts w:ascii="Avenir Next LT Pro" w:hAnsi="Avenir Next LT Pro" w:cstheme="minorHAnsi"/>
        </w:rPr>
        <w:t xml:space="preserve"> and improving mental health and </w:t>
      </w:r>
      <w:proofErr w:type="spellStart"/>
      <w:r w:rsidRPr="00E15992">
        <w:rPr>
          <w:rFonts w:ascii="Avenir Next LT Pro" w:hAnsi="Avenir Next LT Pro" w:cstheme="minorHAnsi"/>
        </w:rPr>
        <w:t>well being</w:t>
      </w:r>
      <w:proofErr w:type="spellEnd"/>
      <w:r w:rsidRPr="00E15992">
        <w:rPr>
          <w:rFonts w:ascii="Avenir Next LT Pro" w:hAnsi="Avenir Next LT Pro" w:cstheme="minorHAnsi"/>
        </w:rPr>
        <w:t>.  Pupils are encouraged to be hands on digging and turning the soil and ensuring that the soil is ready for a new harvest.</w:t>
      </w:r>
    </w:p>
    <w:p w14:paraId="1D3EFDD0" w14:textId="149BE963" w:rsidR="00322F6E" w:rsidRPr="00E15992" w:rsidRDefault="00322F6E" w:rsidP="00CE54BD">
      <w:pPr>
        <w:tabs>
          <w:tab w:val="left" w:pos="9165"/>
        </w:tabs>
        <w:jc w:val="both"/>
        <w:rPr>
          <w:rFonts w:ascii="Avenir Next LT Pro" w:hAnsi="Avenir Next LT Pro" w:cstheme="minorHAnsi"/>
        </w:rPr>
      </w:pPr>
    </w:p>
    <w:p w14:paraId="3C552B42" w14:textId="2A694C38" w:rsidR="00322F6E" w:rsidRPr="00E15992" w:rsidRDefault="00322F6E" w:rsidP="00CE54BD">
      <w:pPr>
        <w:tabs>
          <w:tab w:val="left" w:pos="9165"/>
        </w:tabs>
        <w:jc w:val="both"/>
        <w:rPr>
          <w:rFonts w:ascii="Avenir Next LT Pro" w:hAnsi="Avenir Next LT Pro" w:cstheme="minorHAnsi"/>
        </w:rPr>
      </w:pPr>
    </w:p>
    <w:p w14:paraId="249DDC35" w14:textId="5715AB41" w:rsidR="00322F6E" w:rsidRPr="00E15992" w:rsidRDefault="00322F6E" w:rsidP="00CE54BD">
      <w:pPr>
        <w:tabs>
          <w:tab w:val="left" w:pos="9165"/>
        </w:tabs>
        <w:jc w:val="both"/>
        <w:rPr>
          <w:rFonts w:ascii="Avenir Next LT Pro" w:hAnsi="Avenir Next LT Pro" w:cstheme="minorHAnsi"/>
        </w:rPr>
      </w:pPr>
    </w:p>
    <w:p w14:paraId="7557B9D2" w14:textId="77777777" w:rsidR="00322F6E" w:rsidRPr="00E15992" w:rsidRDefault="00322F6E" w:rsidP="00CE54BD">
      <w:pPr>
        <w:tabs>
          <w:tab w:val="left" w:pos="9165"/>
        </w:tabs>
        <w:jc w:val="both"/>
        <w:rPr>
          <w:rFonts w:ascii="Avenir Next LT Pro" w:hAnsi="Avenir Next LT Pro" w:cstheme="minorHAnsi"/>
        </w:rPr>
      </w:pPr>
    </w:p>
    <w:p w14:paraId="442CE4D8" w14:textId="455BAE64" w:rsidR="00A53AE2" w:rsidRPr="00E15992" w:rsidRDefault="00A53AE2" w:rsidP="00A53AE2">
      <w:pPr>
        <w:rPr>
          <w:rFonts w:ascii="Avenir Next LT Pro" w:hAnsi="Avenir Next LT Pro"/>
          <w:b/>
          <w:bCs/>
        </w:rPr>
      </w:pPr>
      <w:r w:rsidRPr="00E15992">
        <w:rPr>
          <w:rFonts w:ascii="Avenir Next LT Pro" w:hAnsi="Avenir Next LT Pro"/>
        </w:rPr>
        <w:t xml:space="preserve">This policy will be reviewed every </w:t>
      </w:r>
      <w:r w:rsidR="00322F6E" w:rsidRPr="00E15992">
        <w:rPr>
          <w:rFonts w:ascii="Avenir Next LT Pro" w:hAnsi="Avenir Next LT Pro"/>
        </w:rPr>
        <w:t>3</w:t>
      </w:r>
      <w:r w:rsidRPr="00E15992">
        <w:rPr>
          <w:rFonts w:ascii="Avenir Next LT Pro" w:hAnsi="Avenir Next LT Pro"/>
        </w:rPr>
        <w:t xml:space="preserve"> years</w:t>
      </w:r>
      <w:r w:rsidR="00322F6E" w:rsidRPr="00E15992">
        <w:rPr>
          <w:rFonts w:ascii="Avenir Next LT Pro" w:hAnsi="Avenir Next LT Pro"/>
        </w:rPr>
        <w:t xml:space="preserve"> unless changes to the curriculum have been made at the discretion of the school or </w:t>
      </w:r>
      <w:proofErr w:type="spellStart"/>
      <w:r w:rsidR="00322F6E" w:rsidRPr="00E15992">
        <w:rPr>
          <w:rFonts w:ascii="Avenir Next LT Pro" w:hAnsi="Avenir Next LT Pro"/>
        </w:rPr>
        <w:t>DFe</w:t>
      </w:r>
      <w:proofErr w:type="spellEnd"/>
      <w:r w:rsidR="006A43BF" w:rsidRPr="00E15992">
        <w:rPr>
          <w:rFonts w:ascii="Avenir Next LT Pro" w:hAnsi="Avenir Next LT Pro"/>
        </w:rPr>
        <w:t xml:space="preserve">/government </w:t>
      </w:r>
      <w:r w:rsidR="00322F6E" w:rsidRPr="00E15992">
        <w:rPr>
          <w:rFonts w:ascii="Avenir Next LT Pro" w:hAnsi="Avenir Next LT Pro"/>
        </w:rPr>
        <w:t>regulations.</w:t>
      </w:r>
      <w:r w:rsidR="00322F6E" w:rsidRPr="00E15992">
        <w:rPr>
          <w:rFonts w:ascii="Avenir Next LT Pro" w:hAnsi="Avenir Next LT Pro"/>
          <w:color w:val="FF0000"/>
        </w:rPr>
        <w:t xml:space="preserve"> </w:t>
      </w:r>
    </w:p>
    <w:p w14:paraId="4C891C8B" w14:textId="36758595" w:rsidR="00A53AE2" w:rsidRPr="00E15992" w:rsidRDefault="00A53AE2" w:rsidP="00A53AE2">
      <w:pPr>
        <w:rPr>
          <w:rFonts w:ascii="Avenir Next LT Pro" w:hAnsi="Avenir Next LT Pro"/>
        </w:rPr>
      </w:pPr>
      <w:r w:rsidRPr="00E15992">
        <w:rPr>
          <w:rFonts w:ascii="Avenir Next LT Pro" w:hAnsi="Avenir Next LT Pro"/>
          <w:b/>
          <w:bCs/>
        </w:rPr>
        <w:t>Signed by</w:t>
      </w:r>
      <w:r w:rsidRPr="00E15992">
        <w:rPr>
          <w:rFonts w:ascii="Avenir Next LT Pro" w:hAnsi="Avenir Next LT Pro"/>
        </w:rPr>
        <w:t xml:space="preserve"> </w:t>
      </w:r>
      <w:r w:rsidR="1FECF0DD" w:rsidRPr="00E15992">
        <w:rPr>
          <w:rFonts w:ascii="Avenir Next LT Pro" w:hAnsi="Avenir Next LT Pro"/>
          <w:b/>
          <w:bCs/>
        </w:rPr>
        <w:t>Chair</w:t>
      </w:r>
      <w:r w:rsidR="009C3039" w:rsidRPr="00E15992">
        <w:rPr>
          <w:rFonts w:ascii="Avenir Next LT Pro" w:hAnsi="Avenir Next LT Pro"/>
          <w:b/>
          <w:bCs/>
        </w:rPr>
        <w:t xml:space="preserve"> of Governors</w:t>
      </w:r>
    </w:p>
    <w:p w14:paraId="53E26EDB" w14:textId="4CA5A2B6" w:rsidR="00A53AE2" w:rsidRPr="00E15992" w:rsidRDefault="00A53AE2" w:rsidP="00A53AE2">
      <w:pPr>
        <w:rPr>
          <w:rFonts w:ascii="Avenir Next LT Pro" w:hAnsi="Avenir Next LT Pro"/>
        </w:rPr>
      </w:pPr>
      <w:r w:rsidRPr="00E15992">
        <w:rPr>
          <w:rFonts w:ascii="Avenir Next LT Pro" w:hAnsi="Avenir Next LT Pro"/>
          <w:b/>
          <w:bCs/>
        </w:rPr>
        <w:t xml:space="preserve">Name: </w:t>
      </w:r>
      <w:r w:rsidRPr="00E15992">
        <w:rPr>
          <w:rFonts w:ascii="Avenir Next LT Pro" w:hAnsi="Avenir Next LT Pro"/>
        </w:rPr>
        <w:t>______________________________________________________________________</w:t>
      </w:r>
    </w:p>
    <w:p w14:paraId="28B19CBD" w14:textId="57AFE272" w:rsidR="00A53AE2" w:rsidRPr="00E15992" w:rsidRDefault="00A53AE2" w:rsidP="00A53AE2">
      <w:pPr>
        <w:rPr>
          <w:rFonts w:ascii="Avenir Next LT Pro" w:hAnsi="Avenir Next LT Pro"/>
        </w:rPr>
      </w:pPr>
      <w:r w:rsidRPr="00E15992">
        <w:rPr>
          <w:rFonts w:ascii="Avenir Next LT Pro" w:hAnsi="Avenir Next LT Pro"/>
          <w:b/>
          <w:bCs/>
        </w:rPr>
        <w:t xml:space="preserve">Date: </w:t>
      </w:r>
      <w:r w:rsidRPr="00E15992">
        <w:rPr>
          <w:rFonts w:ascii="Avenir Next LT Pro" w:hAnsi="Avenir Next LT Pro"/>
        </w:rPr>
        <w:t>_______________________________________________________________________</w:t>
      </w:r>
    </w:p>
    <w:p w14:paraId="35C8EAD8" w14:textId="3F9417D8" w:rsidR="00A53AE2" w:rsidRPr="00E15992" w:rsidRDefault="00A53AE2" w:rsidP="00A53AE2">
      <w:pPr>
        <w:rPr>
          <w:rFonts w:ascii="Avenir Next LT Pro" w:hAnsi="Avenir Next LT Pro"/>
        </w:rPr>
      </w:pPr>
      <w:r w:rsidRPr="00E15992">
        <w:rPr>
          <w:rFonts w:ascii="Avenir Next LT Pro" w:hAnsi="Avenir Next LT Pro"/>
          <w:b/>
          <w:bCs/>
        </w:rPr>
        <w:t xml:space="preserve">Signature (electronic is accepted) </w:t>
      </w:r>
      <w:r w:rsidRPr="00E15992">
        <w:rPr>
          <w:rFonts w:ascii="Avenir Next LT Pro" w:hAnsi="Avenir Next LT Pro"/>
        </w:rPr>
        <w:t>________________________________________________</w:t>
      </w:r>
    </w:p>
    <w:p w14:paraId="2F638838" w14:textId="186DA284" w:rsidR="008D2C72" w:rsidRPr="00E15992" w:rsidRDefault="008D2C72" w:rsidP="00A53AE2">
      <w:pPr>
        <w:rPr>
          <w:rFonts w:ascii="Avenir Next LT Pro" w:hAnsi="Avenir Next LT Pro"/>
        </w:rPr>
      </w:pPr>
    </w:p>
    <w:p w14:paraId="10DC7F31" w14:textId="77777777" w:rsidR="008D2C72" w:rsidRPr="00E15992" w:rsidRDefault="008D2C72" w:rsidP="00A53AE2">
      <w:pPr>
        <w:rPr>
          <w:rFonts w:ascii="Avenir Next LT Pro" w:hAnsi="Avenir Next LT Pro"/>
          <w:i/>
          <w:iCs/>
          <w:color w:val="FF0000"/>
        </w:rPr>
      </w:pPr>
    </w:p>
    <w:sectPr w:rsidR="008D2C72" w:rsidRPr="00E15992" w:rsidSect="00A53AE2">
      <w:headerReference w:type="default" r:id="rId12"/>
      <w:footerReference w:type="default" r:id="rId13"/>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E274" w14:textId="77777777" w:rsidR="001B285E" w:rsidRDefault="001B285E" w:rsidP="00A53AE2">
      <w:pPr>
        <w:spacing w:after="0" w:line="240" w:lineRule="auto"/>
      </w:pPr>
      <w:r>
        <w:separator/>
      </w:r>
    </w:p>
  </w:endnote>
  <w:endnote w:type="continuationSeparator" w:id="0">
    <w:p w14:paraId="383E7334" w14:textId="77777777" w:rsidR="001B285E" w:rsidRDefault="001B285E" w:rsidP="00A5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chnical">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31326"/>
      <w:docPartObj>
        <w:docPartGallery w:val="Page Numbers (Bottom of Page)"/>
        <w:docPartUnique/>
      </w:docPartObj>
    </w:sdtPr>
    <w:sdtEndPr>
      <w:rPr>
        <w:noProof/>
      </w:rPr>
    </w:sdtEndPr>
    <w:sdtContent>
      <w:p w14:paraId="07F2CBDC" w14:textId="370B2068" w:rsidR="00A53AE2" w:rsidRDefault="00A53A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BEB9B" w14:textId="3DF112F9" w:rsidR="00A53AE2" w:rsidRDefault="009609B1">
    <w:pPr>
      <w:pStyle w:val="Footer"/>
    </w:pPr>
    <w:r>
      <w:t>Curriculum Policy</w:t>
    </w:r>
    <w:r w:rsidR="00A53AE2">
      <w:t xml:space="preserve"> (</w:t>
    </w:r>
    <w:r>
      <w:t>last reviewed January 2022</w:t>
    </w:r>
    <w:r w:rsidR="00A53AE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95A6" w14:textId="77777777" w:rsidR="001B285E" w:rsidRDefault="001B285E" w:rsidP="00A53AE2">
      <w:pPr>
        <w:spacing w:after="0" w:line="240" w:lineRule="auto"/>
      </w:pPr>
      <w:r>
        <w:separator/>
      </w:r>
    </w:p>
  </w:footnote>
  <w:footnote w:type="continuationSeparator" w:id="0">
    <w:p w14:paraId="4FD8B327" w14:textId="77777777" w:rsidR="001B285E" w:rsidRDefault="001B285E" w:rsidP="00A5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C2D9" w14:textId="4E2592C0" w:rsidR="00A53AE2" w:rsidRDefault="00121291">
    <w:pPr>
      <w:pStyle w:val="Header"/>
    </w:pPr>
    <w:r w:rsidRPr="0012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57F1"/>
    <w:multiLevelType w:val="hybridMultilevel"/>
    <w:tmpl w:val="FDB0E2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BC1C86"/>
    <w:multiLevelType w:val="singleLevel"/>
    <w:tmpl w:val="3E2A1E1C"/>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9CA08E9"/>
    <w:multiLevelType w:val="hybridMultilevel"/>
    <w:tmpl w:val="09BE33D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9F6524"/>
    <w:multiLevelType w:val="hybridMultilevel"/>
    <w:tmpl w:val="DE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52830"/>
    <w:multiLevelType w:val="hybridMultilevel"/>
    <w:tmpl w:val="670CC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E131FB"/>
    <w:multiLevelType w:val="hybridMultilevel"/>
    <w:tmpl w:val="91305298"/>
    <w:lvl w:ilvl="0" w:tplc="08090005">
      <w:start w:val="1"/>
      <w:numFmt w:val="bullet"/>
      <w:lvlText w:val=""/>
      <w:lvlJc w:val="left"/>
      <w:pPr>
        <w:tabs>
          <w:tab w:val="num" w:pos="720"/>
        </w:tabs>
        <w:ind w:left="720" w:hanging="360"/>
      </w:pPr>
      <w:rPr>
        <w:rFonts w:ascii="Wingdings" w:hAnsi="Wingdings" w:hint="default"/>
      </w:rPr>
    </w:lvl>
    <w:lvl w:ilvl="1" w:tplc="0A3E37D8">
      <w:numFmt w:val="bullet"/>
      <w:lvlText w:val=""/>
      <w:lvlJc w:val="left"/>
      <w:pPr>
        <w:tabs>
          <w:tab w:val="num" w:pos="1440"/>
        </w:tabs>
        <w:ind w:left="1440" w:hanging="360"/>
      </w:pPr>
      <w:rPr>
        <w:rFonts w:ascii="Symbol" w:eastAsia="Times New Roman" w:hAnsi="Symbol" w:cs="Courier New"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B6132"/>
    <w:multiLevelType w:val="hybridMultilevel"/>
    <w:tmpl w:val="F74A983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C30F86"/>
    <w:multiLevelType w:val="hybridMultilevel"/>
    <w:tmpl w:val="670CC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ED66E5"/>
    <w:multiLevelType w:val="hybridMultilevel"/>
    <w:tmpl w:val="6674F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3564">
    <w:abstractNumId w:val="7"/>
  </w:num>
  <w:num w:numId="2" w16cid:durableId="2141216426">
    <w:abstractNumId w:val="4"/>
  </w:num>
  <w:num w:numId="3" w16cid:durableId="705132930">
    <w:abstractNumId w:val="3"/>
  </w:num>
  <w:num w:numId="4" w16cid:durableId="1868789283">
    <w:abstractNumId w:val="0"/>
  </w:num>
  <w:num w:numId="5" w16cid:durableId="1884904106">
    <w:abstractNumId w:val="8"/>
  </w:num>
  <w:num w:numId="6" w16cid:durableId="479424001">
    <w:abstractNumId w:val="1"/>
  </w:num>
  <w:num w:numId="7" w16cid:durableId="2023314204">
    <w:abstractNumId w:val="6"/>
  </w:num>
  <w:num w:numId="8" w16cid:durableId="306670914">
    <w:abstractNumId w:val="2"/>
  </w:num>
  <w:num w:numId="9" w16cid:durableId="1475562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5E"/>
    <w:rsid w:val="000E5D08"/>
    <w:rsid w:val="00101797"/>
    <w:rsid w:val="00121291"/>
    <w:rsid w:val="00130008"/>
    <w:rsid w:val="0015215E"/>
    <w:rsid w:val="001B285E"/>
    <w:rsid w:val="001B7074"/>
    <w:rsid w:val="001E28A0"/>
    <w:rsid w:val="0022004A"/>
    <w:rsid w:val="0023064B"/>
    <w:rsid w:val="002E6BDE"/>
    <w:rsid w:val="002F0C22"/>
    <w:rsid w:val="002F3972"/>
    <w:rsid w:val="002F7F12"/>
    <w:rsid w:val="00322F6E"/>
    <w:rsid w:val="003603FD"/>
    <w:rsid w:val="00375A86"/>
    <w:rsid w:val="00423DE2"/>
    <w:rsid w:val="004E32D2"/>
    <w:rsid w:val="005A5017"/>
    <w:rsid w:val="005A6A15"/>
    <w:rsid w:val="005C28E8"/>
    <w:rsid w:val="005E0F6F"/>
    <w:rsid w:val="00665B1C"/>
    <w:rsid w:val="006A43BF"/>
    <w:rsid w:val="007058A9"/>
    <w:rsid w:val="007119E6"/>
    <w:rsid w:val="00766427"/>
    <w:rsid w:val="0087086D"/>
    <w:rsid w:val="00890777"/>
    <w:rsid w:val="008D2C72"/>
    <w:rsid w:val="0092751A"/>
    <w:rsid w:val="0093152F"/>
    <w:rsid w:val="009609B1"/>
    <w:rsid w:val="009A277D"/>
    <w:rsid w:val="009A703E"/>
    <w:rsid w:val="009B528F"/>
    <w:rsid w:val="009C3039"/>
    <w:rsid w:val="00A002BE"/>
    <w:rsid w:val="00A53AE2"/>
    <w:rsid w:val="00AC6625"/>
    <w:rsid w:val="00AD600E"/>
    <w:rsid w:val="00AE0790"/>
    <w:rsid w:val="00B014A1"/>
    <w:rsid w:val="00B86D83"/>
    <w:rsid w:val="00B87901"/>
    <w:rsid w:val="00C348B0"/>
    <w:rsid w:val="00C44B3B"/>
    <w:rsid w:val="00C733C4"/>
    <w:rsid w:val="00C834AF"/>
    <w:rsid w:val="00CB172F"/>
    <w:rsid w:val="00CB519C"/>
    <w:rsid w:val="00CE54BD"/>
    <w:rsid w:val="00CF3CE5"/>
    <w:rsid w:val="00D945E7"/>
    <w:rsid w:val="00DB0DA7"/>
    <w:rsid w:val="00E15992"/>
    <w:rsid w:val="00EA547C"/>
    <w:rsid w:val="00EC3D7D"/>
    <w:rsid w:val="00EE595C"/>
    <w:rsid w:val="00F03034"/>
    <w:rsid w:val="00F43A96"/>
    <w:rsid w:val="00FA7E5A"/>
    <w:rsid w:val="0D244F86"/>
    <w:rsid w:val="1FECF0DD"/>
    <w:rsid w:val="4357E43F"/>
    <w:rsid w:val="49BE7AA3"/>
    <w:rsid w:val="4B812994"/>
    <w:rsid w:val="4E2D1610"/>
    <w:rsid w:val="60D2CD2E"/>
    <w:rsid w:val="615D7523"/>
    <w:rsid w:val="623F5DB3"/>
    <w:rsid w:val="793FB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6CF49"/>
  <w15:chartTrackingRefBased/>
  <w15:docId w15:val="{5278BF7C-81EE-4848-A4E5-E1DE2C25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CE54BD"/>
    <w:pPr>
      <w:keepNext/>
      <w:spacing w:after="0" w:line="240" w:lineRule="auto"/>
      <w:outlineLvl w:val="3"/>
    </w:pPr>
    <w:rPr>
      <w:rFonts w:ascii="Technical" w:eastAsia="Times New Roman" w:hAnsi="Technical" w:cs="Times New Roman"/>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E2"/>
  </w:style>
  <w:style w:type="paragraph" w:styleId="Footer">
    <w:name w:val="footer"/>
    <w:basedOn w:val="Normal"/>
    <w:link w:val="FooterChar"/>
    <w:uiPriority w:val="99"/>
    <w:unhideWhenUsed/>
    <w:rsid w:val="00A53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E2"/>
  </w:style>
  <w:style w:type="paragraph" w:styleId="NormalWeb">
    <w:name w:val="Normal (Web)"/>
    <w:basedOn w:val="Normal"/>
    <w:unhideWhenUsed/>
    <w:rsid w:val="00A53A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53AE2"/>
    <w:pPr>
      <w:ind w:left="720"/>
      <w:contextualSpacing/>
    </w:pPr>
  </w:style>
  <w:style w:type="character" w:customStyle="1" w:styleId="Heading4Char">
    <w:name w:val="Heading 4 Char"/>
    <w:basedOn w:val="DefaultParagraphFont"/>
    <w:link w:val="Heading4"/>
    <w:rsid w:val="00CE54BD"/>
    <w:rPr>
      <w:rFonts w:ascii="Technical" w:eastAsia="Times New Roman" w:hAnsi="Technical" w:cs="Times New Roman"/>
      <w:sz w:val="40"/>
      <w:szCs w:val="20"/>
      <w:u w:val="single"/>
    </w:rPr>
  </w:style>
  <w:style w:type="paragraph" w:styleId="BodyText3">
    <w:name w:val="Body Text 3"/>
    <w:basedOn w:val="Normal"/>
    <w:link w:val="BodyText3Char"/>
    <w:rsid w:val="00CE54BD"/>
    <w:pPr>
      <w:spacing w:after="0" w:line="240" w:lineRule="auto"/>
      <w:jc w:val="both"/>
    </w:pPr>
    <w:rPr>
      <w:rFonts w:ascii="Arial" w:eastAsia="Times New Roman" w:hAnsi="Arial" w:cs="Times New Roman"/>
      <w:sz w:val="36"/>
      <w:szCs w:val="20"/>
    </w:rPr>
  </w:style>
  <w:style w:type="character" w:customStyle="1" w:styleId="BodyText3Char">
    <w:name w:val="Body Text 3 Char"/>
    <w:basedOn w:val="DefaultParagraphFont"/>
    <w:link w:val="BodyText3"/>
    <w:rsid w:val="00CE54BD"/>
    <w:rPr>
      <w:rFonts w:ascii="Arial" w:eastAsia="Times New Roman" w:hAnsi="Arial" w:cs="Times New Roman"/>
      <w:sz w:val="36"/>
      <w:szCs w:val="20"/>
    </w:rPr>
  </w:style>
  <w:style w:type="paragraph" w:styleId="BodyText">
    <w:name w:val="Body Text"/>
    <w:basedOn w:val="Normal"/>
    <w:link w:val="BodyTextChar"/>
    <w:rsid w:val="00CE54BD"/>
    <w:pPr>
      <w:autoSpaceDE w:val="0"/>
      <w:autoSpaceDN w:val="0"/>
      <w:adjustRightInd w:val="0"/>
      <w:spacing w:after="0" w:line="24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CE54BD"/>
    <w:rPr>
      <w:rFonts w:ascii="Arial" w:eastAsia="Times New Roman" w:hAnsi="Arial" w:cs="Arial"/>
      <w:sz w:val="24"/>
      <w:szCs w:val="20"/>
    </w:rPr>
  </w:style>
  <w:style w:type="paragraph" w:styleId="BodyText2">
    <w:name w:val="Body Text 2"/>
    <w:basedOn w:val="Normal"/>
    <w:link w:val="BodyText2Char"/>
    <w:rsid w:val="00CE54BD"/>
    <w:pPr>
      <w:spacing w:after="0" w:line="240" w:lineRule="auto"/>
    </w:pPr>
    <w:rPr>
      <w:rFonts w:ascii="Technical" w:eastAsia="Times New Roman" w:hAnsi="Technical" w:cs="Times New Roman"/>
      <w:sz w:val="36"/>
      <w:szCs w:val="20"/>
    </w:rPr>
  </w:style>
  <w:style w:type="character" w:customStyle="1" w:styleId="BodyText2Char">
    <w:name w:val="Body Text 2 Char"/>
    <w:basedOn w:val="DefaultParagraphFont"/>
    <w:link w:val="BodyText2"/>
    <w:rsid w:val="00CE54BD"/>
    <w:rPr>
      <w:rFonts w:ascii="Technical" w:eastAsia="Times New Roman" w:hAnsi="Technical" w:cs="Times New Roman"/>
      <w:sz w:val="36"/>
      <w:szCs w:val="20"/>
    </w:rPr>
  </w:style>
  <w:style w:type="paragraph" w:customStyle="1" w:styleId="DefaultText">
    <w:name w:val="Default Text"/>
    <w:basedOn w:val="Normal"/>
    <w:rsid w:val="00CE54B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CE54BD"/>
    <w:rPr>
      <w:i/>
      <w:iCs/>
    </w:rPr>
  </w:style>
  <w:style w:type="paragraph" w:customStyle="1" w:styleId="font7">
    <w:name w:val="font_7"/>
    <w:basedOn w:val="Normal"/>
    <w:rsid w:val="00CE54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F83DF118A1E840B655D3833A79EFB1" ma:contentTypeVersion="10" ma:contentTypeDescription="Create a new document." ma:contentTypeScope="" ma:versionID="2141a793694c23cbf34d7fcfe6030eb9">
  <xsd:schema xmlns:xsd="http://www.w3.org/2001/XMLSchema" xmlns:xs="http://www.w3.org/2001/XMLSchema" xmlns:p="http://schemas.microsoft.com/office/2006/metadata/properties" xmlns:ns2="6424d6d4-fa7b-4159-ae1d-ad10ea5001ab" xmlns:ns3="d5cca1da-44f4-4424-90ee-6a5cc1ff9000" targetNamespace="http://schemas.microsoft.com/office/2006/metadata/properties" ma:root="true" ma:fieldsID="b507e41eb3f063ab14bde22a5b6087c1" ns2:_="" ns3:_="">
    <xsd:import namespace="6424d6d4-fa7b-4159-ae1d-ad10ea5001ab"/>
    <xsd:import namespace="d5cca1da-44f4-4424-90ee-6a5cc1ff90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4d6d4-fa7b-4159-ae1d-ad10ea50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cca1da-44f4-4424-90ee-6a5cc1ff90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F9D08-09F3-4B42-A4ED-367227902E1A}">
  <ds:schemaRefs>
    <ds:schemaRef ds:uri="http://schemas.openxmlformats.org/officeDocument/2006/bibliography"/>
  </ds:schemaRefs>
</ds:datastoreItem>
</file>

<file path=customXml/itemProps2.xml><?xml version="1.0" encoding="utf-8"?>
<ds:datastoreItem xmlns:ds="http://schemas.openxmlformats.org/officeDocument/2006/customXml" ds:itemID="{C06362B1-3DC8-4CA2-BBAE-73CA43F440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D1104-8DA8-4C64-9267-8E249D2D34F3}">
  <ds:schemaRefs>
    <ds:schemaRef ds:uri="http://schemas.microsoft.com/sharepoint/v3/contenttype/forms"/>
  </ds:schemaRefs>
</ds:datastoreItem>
</file>

<file path=customXml/itemProps4.xml><?xml version="1.0" encoding="utf-8"?>
<ds:datastoreItem xmlns:ds="http://schemas.openxmlformats.org/officeDocument/2006/customXml" ds:itemID="{BEEF7398-0CB2-4E0D-9820-4D0F28C2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4d6d4-fa7b-4159-ae1d-ad10ea5001ab"/>
    <ds:schemaRef ds:uri="d5cca1da-44f4-4424-90ee-6a5cc1ff9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2992</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Latchayya</dc:creator>
  <cp:keywords/>
  <dc:description/>
  <cp:lastModifiedBy>Michael Winder</cp:lastModifiedBy>
  <cp:revision>12</cp:revision>
  <dcterms:created xsi:type="dcterms:W3CDTF">2025-03-11T14:08:00Z</dcterms:created>
  <dcterms:modified xsi:type="dcterms:W3CDTF">2025-03-13T11:53:00Z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0x010100CEF83DF118A1E840B655D3833A79EFB1</vt:lpwstr>
  </property>
  <property fmtid="{D5CDD505-2E9C-101B-9397-08002B2CF9AE}" pid="3" name="GrammarlyDocumentId">
    <vt:lpwstr>1d3eb89f0d117c68092e071191afaca9f0401e95a441991d8587c6ef097fd084</vt:lpwstr>
  </property>
</Properties>
</file>